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0A66E" w14:textId="3A0CFC0E" w:rsidR="00AE1375" w:rsidRPr="00361785" w:rsidRDefault="00ED472D" w:rsidP="00ED472D">
      <w:pPr>
        <w:jc w:val="center"/>
        <w:rPr>
          <w:rFonts w:ascii="Times New Roman" w:hAnsi="Times New Roman" w:cs="Times New Roman"/>
          <w:b/>
          <w:bCs/>
          <w:lang w:val="en-US"/>
        </w:rPr>
      </w:pPr>
      <w:r w:rsidRPr="00361785">
        <w:rPr>
          <w:rFonts w:ascii="Times New Roman" w:hAnsi="Times New Roman" w:cs="Times New Roman"/>
          <w:b/>
          <w:bCs/>
          <w:lang w:val="en-US"/>
        </w:rPr>
        <w:t>GAMBARAN SANITASI PERUMAHAN DAN RIWAYAT KEJADIAN ISPA PADA BALITA DI DESA UNGKAL KABUPATEN SUMEDANG TAHUN 2020</w:t>
      </w:r>
    </w:p>
    <w:p w14:paraId="1F2E6F1E" w14:textId="5369970E" w:rsidR="00ED472D" w:rsidRPr="00ED472D" w:rsidRDefault="00ED472D" w:rsidP="00ED472D">
      <w:pPr>
        <w:jc w:val="center"/>
        <w:rPr>
          <w:rFonts w:ascii="Times New Roman" w:hAnsi="Times New Roman" w:cs="Times New Roman"/>
          <w:lang w:val="en-US"/>
        </w:rPr>
      </w:pPr>
    </w:p>
    <w:p w14:paraId="0F79FED1" w14:textId="0BBAA921" w:rsidR="00ED472D" w:rsidRDefault="00F64BD2" w:rsidP="00ED472D">
      <w:pPr>
        <w:jc w:val="center"/>
        <w:rPr>
          <w:rFonts w:ascii="Times New Roman" w:hAnsi="Times New Roman" w:cs="Times New Roman"/>
          <w:lang w:val="en-US"/>
        </w:rPr>
      </w:pPr>
      <w:r>
        <w:rPr>
          <w:rFonts w:ascii="Times New Roman" w:hAnsi="Times New Roman" w:cs="Times New Roman"/>
          <w:lang w:val="en-US"/>
        </w:rPr>
        <w:t xml:space="preserve">Desy </w:t>
      </w:r>
      <w:proofErr w:type="gramStart"/>
      <w:r>
        <w:rPr>
          <w:rFonts w:ascii="Times New Roman" w:hAnsi="Times New Roman" w:cs="Times New Roman"/>
          <w:lang w:val="en-US"/>
        </w:rPr>
        <w:t>Ria</w:t>
      </w:r>
      <w:proofErr w:type="gramEnd"/>
      <w:r>
        <w:rPr>
          <w:rFonts w:ascii="Times New Roman" w:hAnsi="Times New Roman" w:cs="Times New Roman"/>
          <w:lang w:val="en-US"/>
        </w:rPr>
        <w:t xml:space="preserve"> Simanjuntak, </w:t>
      </w:r>
      <w:r w:rsidR="00ED472D" w:rsidRPr="00ED472D">
        <w:rPr>
          <w:rFonts w:ascii="Times New Roman" w:hAnsi="Times New Roman" w:cs="Times New Roman"/>
          <w:lang w:val="en-US"/>
        </w:rPr>
        <w:t>Riandy Dininoty, Nina H Pasaribu, Ma</w:t>
      </w:r>
      <w:r>
        <w:rPr>
          <w:rFonts w:ascii="Times New Roman" w:hAnsi="Times New Roman" w:cs="Times New Roman"/>
          <w:lang w:val="en-US"/>
        </w:rPr>
        <w:t>urin A. Pamuji, Ida Ayu Apsari</w:t>
      </w:r>
    </w:p>
    <w:p w14:paraId="12F71A80" w14:textId="77777777" w:rsidR="00F64BD2" w:rsidRPr="00ED472D" w:rsidRDefault="00F64BD2" w:rsidP="00ED472D">
      <w:pPr>
        <w:jc w:val="center"/>
        <w:rPr>
          <w:rFonts w:ascii="Times New Roman" w:hAnsi="Times New Roman" w:cs="Times New Roman"/>
          <w:lang w:val="en-US"/>
        </w:rPr>
      </w:pPr>
      <w:bookmarkStart w:id="0" w:name="_GoBack"/>
      <w:bookmarkEnd w:id="0"/>
    </w:p>
    <w:p w14:paraId="3D79B0D4" w14:textId="29EA108B" w:rsidR="00ED472D" w:rsidRPr="00ED472D" w:rsidRDefault="00ED472D" w:rsidP="00ED472D">
      <w:pPr>
        <w:jc w:val="center"/>
        <w:rPr>
          <w:rFonts w:ascii="Times New Roman" w:hAnsi="Times New Roman" w:cs="Times New Roman"/>
          <w:lang w:val="en-US"/>
        </w:rPr>
      </w:pPr>
      <w:r w:rsidRPr="00ED472D">
        <w:rPr>
          <w:rFonts w:ascii="Times New Roman" w:hAnsi="Times New Roman" w:cs="Times New Roman"/>
          <w:lang w:val="en-US"/>
        </w:rPr>
        <w:t>Departemen Ilmu Kesehatan Masyarakat Universitas Kristen Indonesia</w:t>
      </w:r>
    </w:p>
    <w:p w14:paraId="13896743" w14:textId="194B22C0" w:rsidR="00ED472D" w:rsidRPr="00ED472D" w:rsidRDefault="00ED472D" w:rsidP="00ED472D">
      <w:pPr>
        <w:jc w:val="center"/>
        <w:rPr>
          <w:rFonts w:ascii="Times New Roman" w:hAnsi="Times New Roman" w:cs="Times New Roman"/>
          <w:lang w:val="en-US"/>
        </w:rPr>
      </w:pPr>
    </w:p>
    <w:p w14:paraId="7280D612" w14:textId="60DAC7DF" w:rsidR="00ED472D" w:rsidRPr="00361785" w:rsidRDefault="00ED472D" w:rsidP="00ED472D">
      <w:pPr>
        <w:jc w:val="both"/>
        <w:rPr>
          <w:rFonts w:ascii="Times New Roman" w:hAnsi="Times New Roman" w:cs="Times New Roman"/>
          <w:b/>
          <w:bCs/>
          <w:lang w:val="en-US"/>
        </w:rPr>
      </w:pPr>
      <w:r w:rsidRPr="00361785">
        <w:rPr>
          <w:rFonts w:ascii="Times New Roman" w:hAnsi="Times New Roman" w:cs="Times New Roman"/>
          <w:b/>
          <w:bCs/>
          <w:lang w:val="en-US"/>
        </w:rPr>
        <w:t xml:space="preserve">Abstrak </w:t>
      </w:r>
    </w:p>
    <w:p w14:paraId="7A6A82A1" w14:textId="5F07ED8C" w:rsidR="00ED472D" w:rsidRPr="00ED472D" w:rsidRDefault="00ED472D" w:rsidP="00ED472D">
      <w:pPr>
        <w:jc w:val="both"/>
        <w:rPr>
          <w:rFonts w:ascii="Times New Roman" w:hAnsi="Times New Roman" w:cs="Times New Roman"/>
          <w:color w:val="000000" w:themeColor="text1"/>
          <w:lang w:val="en-US"/>
        </w:rPr>
      </w:pPr>
      <w:r w:rsidRPr="00ED472D">
        <w:rPr>
          <w:rFonts w:ascii="Times New Roman" w:hAnsi="Times New Roman" w:cs="Times New Roman"/>
          <w:lang w:val="en-US"/>
        </w:rPr>
        <w:t xml:space="preserve">Pendahuluan: Indonesia merupakan negara dengan kasus ISPA yang tinggi pada kelompok bayi dan balita bahkan dapat menyebabkan kematian. Pada tahun 2019, di Puskesmas Conggeang Kabupaten Sumedang Jawa Barat 1.415 kali kunjungan dengan diagnosis ISPA. </w:t>
      </w:r>
      <w:r w:rsidRPr="00ED472D">
        <w:rPr>
          <w:rFonts w:ascii="Times New Roman" w:hAnsi="Times New Roman" w:cs="Times New Roman"/>
          <w:b/>
          <w:bCs/>
          <w:lang w:val="en-US"/>
        </w:rPr>
        <w:t>Tujuan:</w:t>
      </w:r>
      <w:r w:rsidRPr="00ED472D">
        <w:rPr>
          <w:rFonts w:ascii="Times New Roman" w:hAnsi="Times New Roman" w:cs="Times New Roman"/>
          <w:lang w:val="en-US"/>
        </w:rPr>
        <w:t xml:space="preserve"> Penelitian ini adalah untuk mengetahui gambaran sanitasi perumahan (housing) dan riwayat kejadian ISPA pada balita di Desa Ungkal, Kabupaten Sumedang tahun 2020. </w:t>
      </w:r>
      <w:r w:rsidRPr="00ED472D">
        <w:rPr>
          <w:rFonts w:ascii="Times New Roman" w:hAnsi="Times New Roman" w:cs="Times New Roman"/>
          <w:b/>
          <w:bCs/>
          <w:color w:val="000000" w:themeColor="text1"/>
          <w:lang w:val="en-US"/>
        </w:rPr>
        <w:t>Metode Penelitian:</w:t>
      </w:r>
      <w:r w:rsidRPr="00ED472D">
        <w:rPr>
          <w:rFonts w:ascii="Times New Roman" w:hAnsi="Times New Roman" w:cs="Times New Roman"/>
          <w:lang w:val="en-US"/>
        </w:rPr>
        <w:t xml:space="preserve"> Deskriptif dengan rancangan cross sectional. Pengambilan sampel dilakukan pada bulan Januari 2020 hingga Februari 2020 di Desa Ungkal. Instrumen yang digunakan berupa kuisioner. Jumlah responden adalah 36 responden yang memiliki anak balita. </w:t>
      </w:r>
      <w:r w:rsidRPr="00ED472D">
        <w:rPr>
          <w:rFonts w:ascii="Times New Roman" w:hAnsi="Times New Roman" w:cs="Times New Roman"/>
          <w:color w:val="000000" w:themeColor="text1"/>
          <w:lang w:val="en-US"/>
        </w:rPr>
        <w:t xml:space="preserve">Variabel sanitasi perumahan yang dianalisis adalah kepadatan hunian kamar, jenis lantai, jenis dinding, langit-langit rumah, pencahayaan, dan anggota keluarga yang merokok. Dilakukan analisis univariat terhadap variabel-variabel tersebut. </w:t>
      </w:r>
      <w:r w:rsidRPr="00ED472D">
        <w:rPr>
          <w:rFonts w:ascii="Times New Roman" w:hAnsi="Times New Roman" w:cs="Times New Roman"/>
          <w:b/>
          <w:bCs/>
          <w:color w:val="000000" w:themeColor="text1"/>
          <w:lang w:val="en-US"/>
        </w:rPr>
        <w:t>Hasil:</w:t>
      </w:r>
      <w:r w:rsidRPr="00ED472D">
        <w:rPr>
          <w:rFonts w:ascii="Times New Roman" w:hAnsi="Times New Roman" w:cs="Times New Roman"/>
          <w:color w:val="000000" w:themeColor="text1"/>
          <w:lang w:val="en-US"/>
        </w:rPr>
        <w:t xml:space="preserve"> Riwayat ISPA pada balita sebanyak 63,9%,  lebih banyak responden yang tidur lebih dari 2 orang dalam satu kamar (88,9%), sebagian besar responden sudah memiliki rumah ditutupi ubin (97,2%), lebih banyak responden yang memiliki dinding rumah permanen (55,6%), sebagian besar responden memiliki langit-langit rumah terlihat kerangka atap (52,8%), sebagian besar responden memiliki pencahyaan rumah yang cukup (80,6), dan lebih banyak responden memiliki anggota keluarga yang merokok (69,45).</w:t>
      </w:r>
    </w:p>
    <w:p w14:paraId="632258D1" w14:textId="4E30F1D2" w:rsidR="00ED472D" w:rsidRPr="00ED472D" w:rsidRDefault="00ED472D" w:rsidP="00ED472D">
      <w:pPr>
        <w:jc w:val="both"/>
        <w:rPr>
          <w:rFonts w:ascii="Times New Roman" w:hAnsi="Times New Roman" w:cs="Times New Roman"/>
          <w:b/>
          <w:bCs/>
          <w:lang w:val="en-US"/>
        </w:rPr>
      </w:pPr>
      <w:r w:rsidRPr="00ED472D">
        <w:rPr>
          <w:rFonts w:ascii="Times New Roman" w:hAnsi="Times New Roman" w:cs="Times New Roman"/>
          <w:b/>
          <w:bCs/>
          <w:color w:val="000000" w:themeColor="text1"/>
          <w:lang w:val="en-US"/>
        </w:rPr>
        <w:t>Kata Kunci: ISPA, Sanitasi, Perumahan</w:t>
      </w:r>
    </w:p>
    <w:p w14:paraId="4432B22B" w14:textId="358D3F09" w:rsidR="00ED472D" w:rsidRDefault="00ED472D" w:rsidP="00ED472D">
      <w:pPr>
        <w:jc w:val="both"/>
        <w:rPr>
          <w:rFonts w:ascii="Times New Roman" w:hAnsi="Times New Roman" w:cs="Times New Roman"/>
          <w:lang w:val="en-US"/>
        </w:rPr>
      </w:pPr>
    </w:p>
    <w:p w14:paraId="5E940916" w14:textId="77777777" w:rsidR="00ED472D" w:rsidRPr="00ED472D" w:rsidRDefault="00ED472D" w:rsidP="00ED472D">
      <w:pPr>
        <w:rPr>
          <w:rFonts w:ascii="Times New Roman" w:hAnsi="Times New Roman" w:cs="Times New Roman"/>
          <w:b/>
          <w:bCs/>
        </w:rPr>
      </w:pPr>
      <w:r w:rsidRPr="00ED472D">
        <w:rPr>
          <w:rFonts w:ascii="Times New Roman" w:hAnsi="Times New Roman" w:cs="Times New Roman"/>
          <w:b/>
          <w:bCs/>
        </w:rPr>
        <w:t>ABSTRACT</w:t>
      </w:r>
    </w:p>
    <w:p w14:paraId="702D6AFA" w14:textId="77777777" w:rsidR="00ED472D" w:rsidRPr="00ED472D" w:rsidRDefault="00ED472D" w:rsidP="00ED472D">
      <w:pPr>
        <w:jc w:val="both"/>
        <w:rPr>
          <w:rFonts w:ascii="Times New Roman" w:hAnsi="Times New Roman" w:cs="Times New Roman"/>
        </w:rPr>
      </w:pPr>
      <w:r w:rsidRPr="00ED472D">
        <w:rPr>
          <w:rFonts w:ascii="Times New Roman" w:hAnsi="Times New Roman" w:cs="Times New Roman"/>
        </w:rPr>
        <w:t xml:space="preserve">Indonesia is a country with high ARI cases in infants and toddlers groups which can even cause death.  In 2019, in the Conggeang Health Center, Sumedang Regency, West Java, 1,415 visits with ARI diagnosis.  The purpose of this study was to determine the description of housing sanitation (housing) and the history of ARI events in toddlers in Ungkal Village, Sumedang Regency in 2020. The design of this study was descriptive with cross sectional design.  Sampling was carried out in January 2020 until February 2020 in Ungkal Village.  The instrument used was a questionnaire.  The number of respondents is 36 respondents who have children under five.  The housing sanitation variables analyzed were room occupancy density, floor type, wall type, ceiling, lighting, and smoking family members.  Univariate analysis was carried out on these variables.  Conclusion: ARI history of toddlers as much as 63,9%, more respondents who slept more than 2 people in one room (88,9%), most respondents had houses covered with tiles (97,2%), more respondents who  have a permanent house (55,6%), most respondents have a ceiling of the house visible roof frame (52,8%), most respondents have adequate home lighting (80,6%), and more respondents have family members who  smoking (69,45%). </w:t>
      </w:r>
    </w:p>
    <w:p w14:paraId="196DFECB" w14:textId="77777777" w:rsidR="00ED472D" w:rsidRPr="00ED472D" w:rsidRDefault="00ED472D" w:rsidP="00ED472D">
      <w:pPr>
        <w:jc w:val="both"/>
        <w:rPr>
          <w:rFonts w:ascii="Times New Roman" w:hAnsi="Times New Roman" w:cs="Times New Roman"/>
        </w:rPr>
      </w:pPr>
      <w:r w:rsidRPr="00ED472D">
        <w:rPr>
          <w:rFonts w:ascii="Times New Roman" w:hAnsi="Times New Roman" w:cs="Times New Roman"/>
        </w:rPr>
        <w:t>Keywords: ARI, Sanitation, Housing</w:t>
      </w:r>
    </w:p>
    <w:p w14:paraId="2BD482E5" w14:textId="77777777" w:rsidR="00ED472D" w:rsidRPr="00ED472D" w:rsidRDefault="00ED472D" w:rsidP="00ED472D">
      <w:pPr>
        <w:jc w:val="center"/>
        <w:rPr>
          <w:rFonts w:ascii="Times New Roman" w:hAnsi="Times New Roman" w:cs="Times New Roman"/>
          <w:lang w:val="en-US"/>
        </w:rPr>
      </w:pPr>
    </w:p>
    <w:p w14:paraId="06B811EB" w14:textId="77777777" w:rsidR="00ED472D" w:rsidRPr="00ED472D" w:rsidRDefault="00ED472D" w:rsidP="00ED472D">
      <w:pPr>
        <w:jc w:val="both"/>
        <w:rPr>
          <w:rFonts w:ascii="Times New Roman" w:hAnsi="Times New Roman" w:cs="Times New Roman"/>
          <w:b/>
          <w:bCs/>
          <w:lang w:val="en-US"/>
        </w:rPr>
      </w:pPr>
    </w:p>
    <w:p w14:paraId="5580E952" w14:textId="77777777" w:rsidR="002803C4" w:rsidRDefault="002803C4" w:rsidP="00ED472D">
      <w:pPr>
        <w:jc w:val="both"/>
        <w:rPr>
          <w:rFonts w:ascii="Times New Roman" w:hAnsi="Times New Roman" w:cs="Times New Roman"/>
          <w:b/>
          <w:bCs/>
          <w:lang w:val="en-US"/>
        </w:rPr>
        <w:sectPr w:rsidR="002803C4" w:rsidSect="00A02B14">
          <w:pgSz w:w="11900" w:h="16840"/>
          <w:pgMar w:top="1440" w:right="1440" w:bottom="1440" w:left="1440" w:header="708" w:footer="708" w:gutter="0"/>
          <w:cols w:space="708"/>
          <w:docGrid w:linePitch="360"/>
        </w:sectPr>
      </w:pPr>
    </w:p>
    <w:p w14:paraId="00C742EC" w14:textId="14B09641" w:rsidR="00ED472D" w:rsidRPr="00ED472D" w:rsidRDefault="00ED472D" w:rsidP="00ED472D">
      <w:pPr>
        <w:jc w:val="both"/>
        <w:rPr>
          <w:rFonts w:ascii="Times New Roman" w:hAnsi="Times New Roman" w:cs="Times New Roman"/>
          <w:b/>
          <w:bCs/>
          <w:lang w:val="en-US"/>
        </w:rPr>
      </w:pPr>
      <w:r w:rsidRPr="00ED472D">
        <w:rPr>
          <w:rFonts w:ascii="Times New Roman" w:hAnsi="Times New Roman" w:cs="Times New Roman"/>
          <w:b/>
          <w:bCs/>
          <w:lang w:val="en-US"/>
        </w:rPr>
        <w:lastRenderedPageBreak/>
        <w:t xml:space="preserve">LATAR BELAKANG </w:t>
      </w:r>
    </w:p>
    <w:p w14:paraId="0837027E" w14:textId="77777777" w:rsidR="00ED472D" w:rsidRPr="00ED472D" w:rsidRDefault="00ED472D" w:rsidP="00ED472D">
      <w:pPr>
        <w:ind w:firstLine="360"/>
        <w:jc w:val="both"/>
        <w:rPr>
          <w:rFonts w:ascii="Times New Roman" w:hAnsi="Times New Roman" w:cs="Times New Roman"/>
          <w:lang w:val="en-US"/>
        </w:rPr>
      </w:pPr>
      <w:r w:rsidRPr="00ED472D">
        <w:rPr>
          <w:rFonts w:ascii="Times New Roman" w:hAnsi="Times New Roman" w:cs="Times New Roman"/>
          <w:lang w:val="en-US"/>
        </w:rPr>
        <w:t xml:space="preserve">ISPA merupakan penyakit infeksi akut yang menyerang saluran pernapasan </w:t>
      </w:r>
      <w:r w:rsidRPr="00ED472D">
        <w:rPr>
          <w:rFonts w:ascii="Times New Roman" w:hAnsi="Times New Roman" w:cs="Times New Roman"/>
          <w:lang w:val="en-US"/>
        </w:rPr>
        <w:lastRenderedPageBreak/>
        <w:t>bagian atas dan bagian bawah.</w:t>
      </w:r>
      <w:r w:rsidRPr="00ED472D">
        <w:rPr>
          <w:rFonts w:ascii="Times New Roman" w:hAnsi="Times New Roman" w:cs="Times New Roman"/>
          <w:vertAlign w:val="superscript"/>
          <w:lang w:val="en-US"/>
        </w:rPr>
        <w:t>1</w:t>
      </w:r>
      <w:r w:rsidRPr="00ED472D">
        <w:rPr>
          <w:rFonts w:ascii="Times New Roman" w:hAnsi="Times New Roman" w:cs="Times New Roman"/>
          <w:lang w:val="en-US"/>
        </w:rPr>
        <w:t xml:space="preserve"> Menurut Depertemen Kesehatan tahun 2013, infeksi saluran pernapasan akut (ISPA) adalah </w:t>
      </w:r>
      <w:r w:rsidRPr="00ED472D">
        <w:rPr>
          <w:rFonts w:ascii="Times New Roman" w:hAnsi="Times New Roman" w:cs="Times New Roman"/>
          <w:lang w:val="en-US"/>
        </w:rPr>
        <w:lastRenderedPageBreak/>
        <w:t>penyakit infeksi akut yang menyerang salah satu bagian atau lebih dari saluran nafas mulai dari hidung hingga alveoli termasuk adneksanya. Berdasarkan data dari WHO, kurang lebih 13 juta anak balita meninggal dunia setiap tahunnya dan sebagian besar kematian tersebut terjadi di negara berkembang seperti Asia dan Afrika. Untuk di Indonesia sendiri, angka mortalitasnya adalah sekitar 38%</w:t>
      </w:r>
      <w:r w:rsidRPr="00ED472D">
        <w:rPr>
          <w:rFonts w:ascii="Times New Roman" w:hAnsi="Times New Roman" w:cs="Times New Roman"/>
          <w:vertAlign w:val="superscript"/>
          <w:lang w:val="en-US"/>
        </w:rPr>
        <w:t>2</w:t>
      </w:r>
      <w:r w:rsidRPr="00ED472D">
        <w:rPr>
          <w:rFonts w:ascii="Times New Roman" w:hAnsi="Times New Roman" w:cs="Times New Roman"/>
          <w:lang w:val="en-US"/>
        </w:rPr>
        <w:t>.</w:t>
      </w:r>
    </w:p>
    <w:p w14:paraId="41675518" w14:textId="77777777" w:rsidR="00ED472D" w:rsidRPr="00ED472D" w:rsidRDefault="00ED472D" w:rsidP="00ED472D">
      <w:pPr>
        <w:ind w:firstLine="360"/>
        <w:jc w:val="both"/>
        <w:rPr>
          <w:rFonts w:ascii="Times New Roman" w:hAnsi="Times New Roman" w:cs="Times New Roman"/>
          <w:vertAlign w:val="superscript"/>
          <w:lang w:val="en-US"/>
        </w:rPr>
      </w:pPr>
      <w:r w:rsidRPr="00ED472D">
        <w:rPr>
          <w:rFonts w:ascii="Times New Roman" w:hAnsi="Times New Roman" w:cs="Times New Roman"/>
          <w:lang w:val="en-US"/>
        </w:rPr>
        <w:t xml:space="preserve"> Data dari Departemen Kesehatan Republik Indonesia tahun 2012, di Indonesia penyebab tersering kematian pada anak adalah salah satunya akibat penyakit pneumonia dengan membunuh kurang lebih 4 juta dari 13 juta anak balita.</w:t>
      </w:r>
      <w:r w:rsidRPr="00ED472D">
        <w:rPr>
          <w:rFonts w:ascii="Times New Roman" w:hAnsi="Times New Roman" w:cs="Times New Roman"/>
          <w:vertAlign w:val="superscript"/>
          <w:lang w:val="en-US"/>
        </w:rPr>
        <w:t>2</w:t>
      </w:r>
      <w:r w:rsidRPr="00ED472D">
        <w:rPr>
          <w:rFonts w:ascii="Times New Roman" w:hAnsi="Times New Roman" w:cs="Times New Roman"/>
          <w:lang w:val="en-US"/>
        </w:rPr>
        <w:t xml:space="preserve"> ISPA selalu menempati urutan pertama penyebab kematian pada kelompok bayi dan balita.</w:t>
      </w:r>
      <w:r w:rsidRPr="00ED472D">
        <w:rPr>
          <w:rFonts w:ascii="Times New Roman" w:hAnsi="Times New Roman" w:cs="Times New Roman"/>
          <w:vertAlign w:val="superscript"/>
          <w:lang w:val="en-US"/>
        </w:rPr>
        <w:t xml:space="preserve">2 </w:t>
      </w:r>
    </w:p>
    <w:p w14:paraId="343851D6" w14:textId="77777777" w:rsidR="00ED472D" w:rsidRPr="00ED472D" w:rsidRDefault="00ED472D" w:rsidP="00ED472D">
      <w:pPr>
        <w:ind w:firstLine="360"/>
        <w:jc w:val="both"/>
        <w:rPr>
          <w:rFonts w:ascii="Times New Roman" w:hAnsi="Times New Roman" w:cs="Times New Roman"/>
          <w:lang w:val="en-US"/>
        </w:rPr>
      </w:pPr>
      <w:r w:rsidRPr="00ED472D">
        <w:rPr>
          <w:rFonts w:ascii="Times New Roman" w:hAnsi="Times New Roman" w:cs="Times New Roman"/>
          <w:lang w:val="en-US"/>
        </w:rPr>
        <w:t xml:space="preserve">Menurut data dari Riset Kesehatan Dasar (Riskesdas) tahun 2018, prevalensi ISPA menurut diagnosis Nakes tertinggi terdapat di Papua yaitu sebanyak 10%, prevalensi ini menurun dari tahun 2013 yaitu 17,5%. Untuk daerah Jawa Barat, prevalensi ISPA menurut diagnosis Nakes pada tahun 2018 adalah sebanyak 5%. </w:t>
      </w:r>
    </w:p>
    <w:p w14:paraId="6FA84998" w14:textId="77777777" w:rsidR="00ED472D" w:rsidRPr="00ED472D" w:rsidRDefault="00ED472D" w:rsidP="00ED472D">
      <w:pPr>
        <w:ind w:firstLine="360"/>
        <w:jc w:val="both"/>
        <w:rPr>
          <w:rFonts w:ascii="Times New Roman" w:hAnsi="Times New Roman" w:cs="Times New Roman"/>
          <w:lang w:val="en-US"/>
        </w:rPr>
      </w:pPr>
      <w:r w:rsidRPr="00ED472D">
        <w:rPr>
          <w:rFonts w:ascii="Times New Roman" w:hAnsi="Times New Roman" w:cs="Times New Roman"/>
          <w:lang w:val="en-US"/>
        </w:rPr>
        <w:t xml:space="preserve">Berdasarkan Laporan Bulanan Program Pengendalian ISPA Puskesmas Conggeang, dari bulan Januari 2019 hingga Desember 2019, terdapat 1.415 kali kunjungan balita ke Puskesmas Conggeang dengan diagnosis batuk bukan pneumonia. Terkhususnya di Desa Ungkal, terdapat 47 kali kunjungan dari periode Januari 2019 hingga Desember 2019. </w:t>
      </w:r>
    </w:p>
    <w:p w14:paraId="261C37AB" w14:textId="77777777" w:rsidR="00ED472D" w:rsidRPr="00ED472D" w:rsidRDefault="00ED472D" w:rsidP="00ED472D">
      <w:pPr>
        <w:pStyle w:val="ListParagraph"/>
        <w:ind w:left="0" w:firstLine="426"/>
        <w:jc w:val="both"/>
        <w:rPr>
          <w:rFonts w:ascii="Times New Roman" w:hAnsi="Times New Roman" w:cs="Times New Roman"/>
          <w:lang w:val="en-US"/>
        </w:rPr>
      </w:pPr>
      <w:r w:rsidRPr="00ED472D">
        <w:rPr>
          <w:rFonts w:ascii="Times New Roman" w:hAnsi="Times New Roman" w:cs="Times New Roman"/>
          <w:lang w:val="en-US"/>
        </w:rPr>
        <w:t>ISPA merupakan salah satu penyakit yang erat kaitannya dengan lingkungan, terutama dengan lingkungan tempat berlindung seperti dalam rumah.</w:t>
      </w:r>
      <w:r w:rsidRPr="00ED472D">
        <w:rPr>
          <w:rFonts w:ascii="Times New Roman" w:hAnsi="Times New Roman" w:cs="Times New Roman"/>
          <w:vertAlign w:val="superscript"/>
          <w:lang w:val="en-US"/>
        </w:rPr>
        <w:t>3</w:t>
      </w:r>
      <w:r w:rsidRPr="00ED472D">
        <w:rPr>
          <w:rFonts w:ascii="Times New Roman" w:hAnsi="Times New Roman" w:cs="Times New Roman"/>
          <w:lang w:val="en-US"/>
        </w:rPr>
        <w:t xml:space="preserve"> Kondisi kesehatan lingkungan rumah yang sempit, tanpa ventilasi, lembab, dan padat hunian dapat meningkatkan pertumbuhan mikroorganisme penyebab infeksi, sehingga mempermudah seseorang terkena penyakit. Menurut Keman pada tahun 2005 komponen lingkungan rumah yang tidak memenuhi syarat kesehatan merupakan faktor risiko sumber penularan berbagai macam penyakit, khususnya jenis </w:t>
      </w:r>
      <w:r w:rsidRPr="00ED472D">
        <w:rPr>
          <w:rFonts w:ascii="Times New Roman" w:hAnsi="Times New Roman" w:cs="Times New Roman"/>
          <w:lang w:val="en-US"/>
        </w:rPr>
        <w:lastRenderedPageBreak/>
        <w:t>penyakit berbasis lingkungan. Akibat dari keadaan rumah yang tidak sehat akan dapat menimbulkan berbagai dampak negatif terhadap kesehatan manusia dan salah satu dampaknya adalah penyakit ISPA, terutama pada balita yang rentan terhadap penyakit.</w:t>
      </w:r>
      <w:r w:rsidRPr="00ED472D">
        <w:rPr>
          <w:rFonts w:ascii="Times New Roman" w:hAnsi="Times New Roman" w:cs="Times New Roman"/>
          <w:vertAlign w:val="superscript"/>
          <w:lang w:val="en-US"/>
        </w:rPr>
        <w:t>4</w:t>
      </w:r>
      <w:r w:rsidRPr="00ED472D">
        <w:rPr>
          <w:rFonts w:ascii="Times New Roman" w:hAnsi="Times New Roman" w:cs="Times New Roman"/>
          <w:lang w:val="en-US"/>
        </w:rPr>
        <w:t xml:space="preserve"> </w:t>
      </w:r>
    </w:p>
    <w:p w14:paraId="239060E2" w14:textId="77777777" w:rsidR="00ED472D" w:rsidRPr="00ED472D" w:rsidRDefault="00ED472D" w:rsidP="00ED472D">
      <w:pPr>
        <w:pStyle w:val="ListParagraph"/>
        <w:ind w:left="0" w:firstLine="426"/>
        <w:jc w:val="both"/>
        <w:rPr>
          <w:rFonts w:ascii="Times New Roman" w:hAnsi="Times New Roman" w:cs="Times New Roman"/>
          <w:lang w:val="en-US"/>
        </w:rPr>
      </w:pPr>
      <w:r w:rsidRPr="00ED472D">
        <w:rPr>
          <w:rFonts w:ascii="Times New Roman" w:hAnsi="Times New Roman" w:cs="Times New Roman"/>
          <w:lang w:val="en-US"/>
        </w:rPr>
        <w:t xml:space="preserve">Balita adalah salah satu kelompok yang rentan terkena penyakit infeksi. Ini disebabkan oleh karena status imunitas yang belum terbentuk sempurna, sehingga kelompok ini gampang tertular penyakit, terutama penyakit infeksi. </w:t>
      </w:r>
    </w:p>
    <w:p w14:paraId="74E175B2" w14:textId="12AE5A2B" w:rsidR="00ED472D" w:rsidRDefault="00ED472D" w:rsidP="00ED472D">
      <w:pPr>
        <w:pStyle w:val="ListParagraph"/>
        <w:ind w:left="0" w:firstLine="426"/>
        <w:jc w:val="both"/>
        <w:rPr>
          <w:rFonts w:ascii="Times New Roman" w:hAnsi="Times New Roman" w:cs="Times New Roman"/>
          <w:lang w:val="en-US"/>
        </w:rPr>
      </w:pPr>
      <w:r w:rsidRPr="00ED472D">
        <w:rPr>
          <w:rFonts w:ascii="Times New Roman" w:hAnsi="Times New Roman" w:cs="Times New Roman"/>
          <w:lang w:val="en-US"/>
        </w:rPr>
        <w:t xml:space="preserve">Berdasarkan paparan diatas, diperlukan penelitian untuk mengidentifikasi antara sanitasi perumahan dengan riwayat penyakit ISPA pada balita. </w:t>
      </w:r>
    </w:p>
    <w:p w14:paraId="45C5E855" w14:textId="546ECE02" w:rsidR="00ED472D" w:rsidRDefault="00ED472D" w:rsidP="00ED472D">
      <w:pPr>
        <w:pStyle w:val="ListParagraph"/>
        <w:ind w:left="0" w:firstLine="426"/>
        <w:jc w:val="both"/>
        <w:rPr>
          <w:rFonts w:ascii="Times New Roman" w:hAnsi="Times New Roman" w:cs="Times New Roman"/>
          <w:lang w:val="en-US"/>
        </w:rPr>
      </w:pPr>
    </w:p>
    <w:p w14:paraId="39E2075B" w14:textId="6F1B98CB" w:rsidR="00ED472D" w:rsidRPr="00ED472D" w:rsidRDefault="00ED472D" w:rsidP="00ED472D">
      <w:pPr>
        <w:pStyle w:val="ListParagraph"/>
        <w:ind w:left="0" w:firstLine="426"/>
        <w:jc w:val="both"/>
        <w:rPr>
          <w:rFonts w:ascii="Times New Roman" w:hAnsi="Times New Roman" w:cs="Times New Roman"/>
          <w:b/>
          <w:bCs/>
          <w:lang w:val="en-US"/>
        </w:rPr>
      </w:pPr>
      <w:r w:rsidRPr="00ED472D">
        <w:rPr>
          <w:rFonts w:ascii="Times New Roman" w:hAnsi="Times New Roman" w:cs="Times New Roman"/>
          <w:b/>
          <w:bCs/>
          <w:lang w:val="en-US"/>
        </w:rPr>
        <w:t>METODE</w:t>
      </w:r>
    </w:p>
    <w:p w14:paraId="1D81B6A2" w14:textId="52F9DFB8" w:rsidR="00ED472D" w:rsidRDefault="00ED472D" w:rsidP="00ED472D">
      <w:pPr>
        <w:jc w:val="both"/>
        <w:rPr>
          <w:rFonts w:ascii="Times New Roman" w:hAnsi="Times New Roman" w:cs="Times New Roman"/>
          <w:lang w:val="en-US"/>
        </w:rPr>
      </w:pPr>
      <w:r>
        <w:rPr>
          <w:rFonts w:ascii="Times New Roman" w:hAnsi="Times New Roman" w:cs="Times New Roman"/>
          <w:lang w:val="en-US"/>
        </w:rPr>
        <w:t>Desain penelitian yang digunakan ialah penelitian deskriptif yang bertujuan untuk memperoleh gambaran sanitas perumahan dan riwayat kejadian ISPA pada balita di Desa Ungkal Kabupaten Sumedang tahun 2020. Waktu penelitian ini berlangsung dari tanggal 27 Januari 2020-</w:t>
      </w:r>
      <w:r w:rsidR="00DC60CD">
        <w:rPr>
          <w:rFonts w:ascii="Times New Roman" w:hAnsi="Times New Roman" w:cs="Times New Roman"/>
          <w:lang w:val="en-US"/>
        </w:rPr>
        <w:t xml:space="preserve">8 Februari 2020. Tempat penelitian di Desa Ungkal, Kecamatan Conggeang, Kabupaten Sumedang. Populasi dalam penelitian ini adalah ibu yang memiliki balita. Cara pengambilan sampel yang digunakan alah total sampling, sebanyak 36 responden yang memenuihi kriteria inklusi dan eksklusi. </w:t>
      </w:r>
    </w:p>
    <w:p w14:paraId="57086F9B" w14:textId="1A57E915" w:rsidR="00DC60CD" w:rsidRDefault="00DC60CD" w:rsidP="00ED472D">
      <w:pPr>
        <w:jc w:val="both"/>
        <w:rPr>
          <w:rFonts w:ascii="Times New Roman" w:hAnsi="Times New Roman" w:cs="Times New Roman"/>
          <w:lang w:val="en-US"/>
        </w:rPr>
      </w:pPr>
      <w:r>
        <w:rPr>
          <w:rFonts w:ascii="Times New Roman" w:hAnsi="Times New Roman" w:cs="Times New Roman"/>
          <w:lang w:val="en-US"/>
        </w:rPr>
        <w:t>Kriteria inklusi: ibu yang memiliki anak balita, ibu yang tinggal di Desa Ungkal, ibu yang bersedia rumahnya dikunjungi, dan ibu yang bersedia untuk ikut dalam peneltian.</w:t>
      </w:r>
    </w:p>
    <w:p w14:paraId="1EA7629F" w14:textId="167F30D3" w:rsidR="002803C4" w:rsidRDefault="00DC60CD" w:rsidP="00ED472D">
      <w:pPr>
        <w:jc w:val="both"/>
        <w:rPr>
          <w:rFonts w:ascii="Times New Roman" w:hAnsi="Times New Roman" w:cs="Times New Roman"/>
          <w:lang w:val="en-US"/>
        </w:rPr>
      </w:pPr>
      <w:r>
        <w:rPr>
          <w:rFonts w:ascii="Times New Roman" w:hAnsi="Times New Roman" w:cs="Times New Roman"/>
          <w:lang w:val="en-US"/>
        </w:rPr>
        <w:t xml:space="preserve">Kriteria eksklusi: ibu yang tidak kooperatif, ibu yang tidak memiliki balita, ibu yang tidan tinggal di Desa Ungkal. Cara pengumpulan data menggunakan kuisioner dan data diolah menggunakan SPSS 25. Data diolah menggunakan analisis univariat untuk melihat distribusi frekuensi dari variabel-variabel penelitian, yaitu melihat gambaran sanitasi perumahan dan riwayat kejadian ISPA </w:t>
      </w:r>
      <w:r>
        <w:rPr>
          <w:rFonts w:ascii="Times New Roman" w:hAnsi="Times New Roman" w:cs="Times New Roman"/>
          <w:lang w:val="en-US"/>
        </w:rPr>
        <w:lastRenderedPageBreak/>
        <w:t xml:space="preserve">pada balita di Desa Ungkal Kecamatan Conggeang Kabupaten Sumedang. </w:t>
      </w:r>
    </w:p>
    <w:p w14:paraId="53E051B4" w14:textId="4799760F" w:rsidR="00DC60CD" w:rsidRDefault="00DC60CD" w:rsidP="00ED472D">
      <w:pPr>
        <w:jc w:val="both"/>
        <w:rPr>
          <w:rFonts w:ascii="Times New Roman" w:hAnsi="Times New Roman" w:cs="Times New Roman"/>
          <w:lang w:val="en-US"/>
        </w:rPr>
      </w:pPr>
    </w:p>
    <w:p w14:paraId="77917555" w14:textId="77777777" w:rsidR="002803C4" w:rsidRDefault="002803C4" w:rsidP="00ED472D">
      <w:pPr>
        <w:jc w:val="both"/>
        <w:rPr>
          <w:rFonts w:ascii="Times New Roman" w:hAnsi="Times New Roman" w:cs="Times New Roman"/>
          <w:lang w:val="en-US"/>
        </w:rPr>
      </w:pPr>
    </w:p>
    <w:p w14:paraId="473F0F71" w14:textId="3E4E8E04" w:rsidR="00DC60CD" w:rsidRDefault="00DC60CD" w:rsidP="00ED472D">
      <w:pPr>
        <w:jc w:val="both"/>
        <w:rPr>
          <w:rFonts w:ascii="Times New Roman" w:hAnsi="Times New Roman" w:cs="Times New Roman"/>
          <w:b/>
          <w:bCs/>
          <w:lang w:val="en-US"/>
        </w:rPr>
      </w:pPr>
      <w:r w:rsidRPr="00DC60CD">
        <w:rPr>
          <w:rFonts w:ascii="Times New Roman" w:hAnsi="Times New Roman" w:cs="Times New Roman"/>
          <w:b/>
          <w:bCs/>
          <w:lang w:val="en-US"/>
        </w:rPr>
        <w:t>HASIL</w:t>
      </w:r>
    </w:p>
    <w:p w14:paraId="66AAF582" w14:textId="508CAE12" w:rsidR="00DC60CD" w:rsidRDefault="00DC60CD" w:rsidP="00ED472D">
      <w:pPr>
        <w:jc w:val="both"/>
        <w:rPr>
          <w:rFonts w:ascii="Times New Roman" w:hAnsi="Times New Roman" w:cs="Times New Roman"/>
          <w:lang w:val="en-US"/>
        </w:rPr>
      </w:pPr>
      <w:r>
        <w:rPr>
          <w:rFonts w:ascii="Times New Roman" w:hAnsi="Times New Roman" w:cs="Times New Roman"/>
          <w:lang w:val="en-US"/>
        </w:rPr>
        <w:t xml:space="preserve">Penelitian ini dilakukan pada sampel ibu yang memiliki balita di Desa Ungkal tanggal 27 Januari – 7 Februari 2020 dengan jumlah 36 responden. </w:t>
      </w:r>
    </w:p>
    <w:p w14:paraId="3FFECC6B" w14:textId="367527DC" w:rsidR="00DC60CD" w:rsidRDefault="00DC60CD" w:rsidP="00ED472D">
      <w:pPr>
        <w:jc w:val="both"/>
        <w:rPr>
          <w:rFonts w:ascii="Times New Roman" w:hAnsi="Times New Roman" w:cs="Times New Roman"/>
          <w:lang w:val="en-US"/>
        </w:rPr>
      </w:pPr>
      <w:r>
        <w:rPr>
          <w:rFonts w:ascii="Times New Roman" w:hAnsi="Times New Roman" w:cs="Times New Roman"/>
          <w:lang w:val="en-US"/>
        </w:rPr>
        <w:t>Analisis Univariat</w:t>
      </w:r>
    </w:p>
    <w:p w14:paraId="4787029B" w14:textId="01B46DA5" w:rsidR="003371D8" w:rsidRDefault="003371D8" w:rsidP="00ED472D">
      <w:pPr>
        <w:jc w:val="both"/>
        <w:rPr>
          <w:rFonts w:ascii="Times New Roman" w:hAnsi="Times New Roman" w:cs="Times New Roman"/>
          <w:lang w:val="en-US"/>
        </w:rPr>
      </w:pPr>
      <w:r>
        <w:rPr>
          <w:rFonts w:ascii="Times New Roman" w:hAnsi="Times New Roman" w:cs="Times New Roman"/>
          <w:lang w:val="en-US"/>
        </w:rPr>
        <w:t>Tabel 1</w:t>
      </w:r>
    </w:p>
    <w:p w14:paraId="2B326675" w14:textId="6E99302B" w:rsidR="00DC60CD" w:rsidRPr="003371D8" w:rsidRDefault="00DC60CD" w:rsidP="00ED472D">
      <w:pPr>
        <w:jc w:val="both"/>
        <w:rPr>
          <w:rFonts w:ascii="Times New Roman" w:hAnsi="Times New Roman" w:cs="Times New Roman"/>
          <w:b/>
          <w:bCs/>
          <w:lang w:val="en-US"/>
        </w:rPr>
      </w:pPr>
      <w:r w:rsidRPr="003371D8">
        <w:rPr>
          <w:rFonts w:ascii="Times New Roman" w:hAnsi="Times New Roman" w:cs="Times New Roman"/>
          <w:b/>
          <w:bCs/>
          <w:lang w:val="en-US"/>
        </w:rPr>
        <w:t xml:space="preserve">Distribusi </w:t>
      </w:r>
      <w:r w:rsidR="003371D8" w:rsidRPr="003371D8">
        <w:rPr>
          <w:rFonts w:ascii="Times New Roman" w:hAnsi="Times New Roman" w:cs="Times New Roman"/>
          <w:b/>
          <w:bCs/>
          <w:lang w:val="en-US"/>
        </w:rPr>
        <w:t>Frekuensi Responden Berdasarkan Umur Responden</w:t>
      </w:r>
    </w:p>
    <w:tbl>
      <w:tblPr>
        <w:tblStyle w:val="PlainTable4"/>
        <w:tblW w:w="0" w:type="auto"/>
        <w:jc w:val="center"/>
        <w:tblLook w:val="04A0" w:firstRow="1" w:lastRow="0" w:firstColumn="1" w:lastColumn="0" w:noHBand="0" w:noVBand="1"/>
      </w:tblPr>
      <w:tblGrid>
        <w:gridCol w:w="1526"/>
        <w:gridCol w:w="1324"/>
        <w:gridCol w:w="1522"/>
      </w:tblGrid>
      <w:tr w:rsidR="003371D8" w14:paraId="59D2BD25" w14:textId="77777777" w:rsidTr="0044063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6" w:type="dxa"/>
            <w:tcBorders>
              <w:top w:val="single" w:sz="24" w:space="0" w:color="000000"/>
              <w:bottom w:val="single" w:sz="24" w:space="0" w:color="000000"/>
            </w:tcBorders>
            <w:shd w:val="clear" w:color="auto" w:fill="auto"/>
          </w:tcPr>
          <w:p w14:paraId="149A5824" w14:textId="77777777" w:rsidR="003371D8" w:rsidRPr="000F10D3" w:rsidRDefault="003371D8" w:rsidP="0044063A">
            <w:pPr>
              <w:pStyle w:val="ListParagraph"/>
              <w:spacing w:line="360" w:lineRule="auto"/>
              <w:ind w:left="0"/>
              <w:jc w:val="center"/>
              <w:rPr>
                <w:rFonts w:ascii="Times New Roman" w:hAnsi="Times New Roman" w:cs="Times New Roman"/>
                <w:lang w:val="en-US"/>
              </w:rPr>
            </w:pPr>
            <w:r w:rsidRPr="000F10D3">
              <w:rPr>
                <w:rFonts w:ascii="Times New Roman" w:hAnsi="Times New Roman" w:cs="Times New Roman"/>
                <w:lang w:val="en-US"/>
              </w:rPr>
              <w:t>Usia Ibu (Tahun)</w:t>
            </w:r>
          </w:p>
        </w:tc>
        <w:tc>
          <w:tcPr>
            <w:tcW w:w="3003" w:type="dxa"/>
            <w:tcBorders>
              <w:top w:val="single" w:sz="24" w:space="0" w:color="000000"/>
              <w:bottom w:val="single" w:sz="24" w:space="0" w:color="000000"/>
            </w:tcBorders>
            <w:shd w:val="clear" w:color="auto" w:fill="auto"/>
          </w:tcPr>
          <w:p w14:paraId="00340BEA" w14:textId="77777777" w:rsidR="003371D8" w:rsidRPr="000F10D3" w:rsidRDefault="003371D8" w:rsidP="0044063A">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F10D3">
              <w:rPr>
                <w:rFonts w:ascii="Times New Roman" w:hAnsi="Times New Roman" w:cs="Times New Roman"/>
                <w:lang w:val="en-US"/>
              </w:rPr>
              <w:t>f</w:t>
            </w:r>
          </w:p>
        </w:tc>
        <w:tc>
          <w:tcPr>
            <w:tcW w:w="3004" w:type="dxa"/>
            <w:tcBorders>
              <w:top w:val="single" w:sz="24" w:space="0" w:color="000000"/>
              <w:bottom w:val="single" w:sz="24" w:space="0" w:color="000000"/>
            </w:tcBorders>
            <w:shd w:val="clear" w:color="auto" w:fill="auto"/>
          </w:tcPr>
          <w:p w14:paraId="67B9B146" w14:textId="77777777" w:rsidR="003371D8" w:rsidRPr="000F10D3" w:rsidRDefault="003371D8" w:rsidP="0044063A">
            <w:pPr>
              <w:pStyle w:val="ListParagraph"/>
              <w:spacing w:line="360" w:lineRule="auto"/>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0F10D3">
              <w:rPr>
                <w:rFonts w:ascii="Times New Roman" w:hAnsi="Times New Roman" w:cs="Times New Roman"/>
                <w:lang w:val="en-US"/>
              </w:rPr>
              <w:t>%</w:t>
            </w:r>
          </w:p>
        </w:tc>
      </w:tr>
      <w:tr w:rsidR="003371D8" w14:paraId="6A57A377" w14:textId="77777777" w:rsidTr="004406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6" w:type="dxa"/>
            <w:tcBorders>
              <w:top w:val="single" w:sz="24" w:space="0" w:color="000000"/>
            </w:tcBorders>
            <w:shd w:val="clear" w:color="auto" w:fill="auto"/>
          </w:tcPr>
          <w:p w14:paraId="04AF2031" w14:textId="77777777" w:rsidR="003371D8" w:rsidRPr="000F10D3" w:rsidRDefault="003371D8" w:rsidP="0044063A">
            <w:pPr>
              <w:pStyle w:val="ListParagraph"/>
              <w:spacing w:line="360" w:lineRule="auto"/>
              <w:ind w:left="0"/>
              <w:jc w:val="center"/>
              <w:rPr>
                <w:rFonts w:ascii="Times New Roman" w:hAnsi="Times New Roman" w:cs="Times New Roman"/>
                <w:b w:val="0"/>
                <w:bCs w:val="0"/>
                <w:lang w:val="en-US"/>
              </w:rPr>
            </w:pPr>
            <w:r w:rsidRPr="000F10D3">
              <w:rPr>
                <w:rFonts w:ascii="Times New Roman" w:hAnsi="Times New Roman" w:cs="Times New Roman"/>
                <w:b w:val="0"/>
                <w:bCs w:val="0"/>
                <w:lang w:val="en-US"/>
              </w:rPr>
              <w:t>&lt;20 tahun</w:t>
            </w:r>
          </w:p>
        </w:tc>
        <w:tc>
          <w:tcPr>
            <w:tcW w:w="3003" w:type="dxa"/>
            <w:tcBorders>
              <w:top w:val="single" w:sz="24" w:space="0" w:color="000000"/>
            </w:tcBorders>
            <w:shd w:val="clear" w:color="auto" w:fill="auto"/>
          </w:tcPr>
          <w:p w14:paraId="4D72B2EB" w14:textId="77777777" w:rsidR="003371D8" w:rsidRDefault="003371D8" w:rsidP="0044063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w:t>
            </w:r>
          </w:p>
        </w:tc>
        <w:tc>
          <w:tcPr>
            <w:tcW w:w="3004" w:type="dxa"/>
            <w:tcBorders>
              <w:top w:val="single" w:sz="24" w:space="0" w:color="000000"/>
            </w:tcBorders>
            <w:shd w:val="clear" w:color="auto" w:fill="auto"/>
          </w:tcPr>
          <w:p w14:paraId="4446C746" w14:textId="77777777" w:rsidR="003371D8" w:rsidRDefault="003371D8" w:rsidP="0044063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5,6</w:t>
            </w:r>
          </w:p>
        </w:tc>
      </w:tr>
      <w:tr w:rsidR="003371D8" w14:paraId="015701F0" w14:textId="77777777" w:rsidTr="0044063A">
        <w:trPr>
          <w:jc w:val="center"/>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3F2700AB" w14:textId="77777777" w:rsidR="003371D8" w:rsidRPr="000F10D3" w:rsidRDefault="003371D8" w:rsidP="0044063A">
            <w:pPr>
              <w:pStyle w:val="ListParagraph"/>
              <w:spacing w:line="360" w:lineRule="auto"/>
              <w:ind w:left="0"/>
              <w:jc w:val="center"/>
              <w:rPr>
                <w:rFonts w:ascii="Times New Roman" w:hAnsi="Times New Roman" w:cs="Times New Roman"/>
                <w:b w:val="0"/>
                <w:bCs w:val="0"/>
                <w:lang w:val="en-US"/>
              </w:rPr>
            </w:pPr>
            <w:r w:rsidRPr="000F10D3">
              <w:rPr>
                <w:rFonts w:ascii="Times New Roman" w:hAnsi="Times New Roman" w:cs="Times New Roman"/>
                <w:b w:val="0"/>
                <w:bCs w:val="0"/>
                <w:lang w:val="en-US"/>
              </w:rPr>
              <w:t>20-30 tahun</w:t>
            </w:r>
          </w:p>
        </w:tc>
        <w:tc>
          <w:tcPr>
            <w:tcW w:w="3003" w:type="dxa"/>
            <w:shd w:val="clear" w:color="auto" w:fill="auto"/>
          </w:tcPr>
          <w:p w14:paraId="5651844D" w14:textId="77777777" w:rsidR="003371D8" w:rsidRDefault="003371D8" w:rsidP="0044063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23</w:t>
            </w:r>
          </w:p>
        </w:tc>
        <w:tc>
          <w:tcPr>
            <w:tcW w:w="3004" w:type="dxa"/>
            <w:shd w:val="clear" w:color="auto" w:fill="auto"/>
          </w:tcPr>
          <w:p w14:paraId="104D5232" w14:textId="77777777" w:rsidR="003371D8" w:rsidRDefault="003371D8" w:rsidP="0044063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63,9</w:t>
            </w:r>
          </w:p>
        </w:tc>
      </w:tr>
      <w:tr w:rsidR="003371D8" w14:paraId="0C968BC5" w14:textId="77777777" w:rsidTr="004406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1F20964" w14:textId="77777777" w:rsidR="003371D8" w:rsidRPr="000F10D3" w:rsidRDefault="003371D8" w:rsidP="0044063A">
            <w:pPr>
              <w:pStyle w:val="ListParagraph"/>
              <w:spacing w:line="360" w:lineRule="auto"/>
              <w:ind w:left="0"/>
              <w:jc w:val="center"/>
              <w:rPr>
                <w:rFonts w:ascii="Times New Roman" w:hAnsi="Times New Roman" w:cs="Times New Roman"/>
                <w:b w:val="0"/>
                <w:bCs w:val="0"/>
                <w:lang w:val="en-US"/>
              </w:rPr>
            </w:pPr>
            <w:r w:rsidRPr="000F10D3">
              <w:rPr>
                <w:rFonts w:ascii="Times New Roman" w:hAnsi="Times New Roman" w:cs="Times New Roman"/>
                <w:b w:val="0"/>
                <w:bCs w:val="0"/>
                <w:lang w:val="en-US"/>
              </w:rPr>
              <w:t>31-40 tahun</w:t>
            </w:r>
          </w:p>
        </w:tc>
        <w:tc>
          <w:tcPr>
            <w:tcW w:w="3003" w:type="dxa"/>
            <w:shd w:val="clear" w:color="auto" w:fill="auto"/>
          </w:tcPr>
          <w:p w14:paraId="3D5EF375" w14:textId="77777777" w:rsidR="003371D8" w:rsidRDefault="003371D8" w:rsidP="0044063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9</w:t>
            </w:r>
          </w:p>
        </w:tc>
        <w:tc>
          <w:tcPr>
            <w:tcW w:w="3004" w:type="dxa"/>
            <w:shd w:val="clear" w:color="auto" w:fill="auto"/>
          </w:tcPr>
          <w:p w14:paraId="7EAEA255" w14:textId="77777777" w:rsidR="003371D8" w:rsidRDefault="003371D8" w:rsidP="0044063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25,0</w:t>
            </w:r>
          </w:p>
        </w:tc>
      </w:tr>
      <w:tr w:rsidR="003371D8" w14:paraId="7A501132" w14:textId="77777777" w:rsidTr="0044063A">
        <w:trPr>
          <w:jc w:val="center"/>
        </w:trPr>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067CC5D5" w14:textId="77777777" w:rsidR="003371D8" w:rsidRPr="000F10D3" w:rsidRDefault="003371D8" w:rsidP="0044063A">
            <w:pPr>
              <w:pStyle w:val="ListParagraph"/>
              <w:spacing w:line="360" w:lineRule="auto"/>
              <w:ind w:left="0"/>
              <w:jc w:val="center"/>
              <w:rPr>
                <w:rFonts w:ascii="Times New Roman" w:hAnsi="Times New Roman" w:cs="Times New Roman"/>
                <w:b w:val="0"/>
                <w:bCs w:val="0"/>
                <w:lang w:val="en-US"/>
              </w:rPr>
            </w:pPr>
            <w:r w:rsidRPr="000F10D3">
              <w:rPr>
                <w:rFonts w:ascii="Times New Roman" w:hAnsi="Times New Roman" w:cs="Times New Roman"/>
                <w:b w:val="0"/>
                <w:bCs w:val="0"/>
                <w:lang w:val="en-US"/>
              </w:rPr>
              <w:t>&gt;40 tahun</w:t>
            </w:r>
          </w:p>
        </w:tc>
        <w:tc>
          <w:tcPr>
            <w:tcW w:w="3003" w:type="dxa"/>
            <w:shd w:val="clear" w:color="auto" w:fill="auto"/>
          </w:tcPr>
          <w:p w14:paraId="7BBE37DE" w14:textId="77777777" w:rsidR="003371D8" w:rsidRDefault="003371D8" w:rsidP="0044063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w:t>
            </w:r>
          </w:p>
        </w:tc>
        <w:tc>
          <w:tcPr>
            <w:tcW w:w="3004" w:type="dxa"/>
            <w:shd w:val="clear" w:color="auto" w:fill="auto"/>
          </w:tcPr>
          <w:p w14:paraId="4B724864" w14:textId="77777777" w:rsidR="003371D8" w:rsidRDefault="003371D8" w:rsidP="0044063A">
            <w:pPr>
              <w:pStyle w:val="ListParagraph"/>
              <w:spacing w:line="360" w:lineRule="auto"/>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5,5</w:t>
            </w:r>
          </w:p>
        </w:tc>
      </w:tr>
      <w:tr w:rsidR="003371D8" w14:paraId="215EAC67" w14:textId="77777777" w:rsidTr="0044063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436" w:type="dxa"/>
            <w:tcBorders>
              <w:bottom w:val="single" w:sz="24" w:space="0" w:color="000000"/>
            </w:tcBorders>
            <w:shd w:val="clear" w:color="auto" w:fill="auto"/>
          </w:tcPr>
          <w:p w14:paraId="6CB0A871" w14:textId="77777777" w:rsidR="003371D8" w:rsidRDefault="003371D8" w:rsidP="0044063A">
            <w:pPr>
              <w:pStyle w:val="ListParagraph"/>
              <w:spacing w:line="360" w:lineRule="auto"/>
              <w:ind w:left="0"/>
              <w:jc w:val="center"/>
              <w:rPr>
                <w:rFonts w:ascii="Times New Roman" w:hAnsi="Times New Roman" w:cs="Times New Roman"/>
                <w:lang w:val="en-US"/>
              </w:rPr>
            </w:pPr>
            <w:r>
              <w:rPr>
                <w:rFonts w:ascii="Times New Roman" w:hAnsi="Times New Roman" w:cs="Times New Roman"/>
                <w:lang w:val="en-US"/>
              </w:rPr>
              <w:t>Total</w:t>
            </w:r>
          </w:p>
        </w:tc>
        <w:tc>
          <w:tcPr>
            <w:tcW w:w="3003" w:type="dxa"/>
            <w:tcBorders>
              <w:bottom w:val="single" w:sz="24" w:space="0" w:color="000000"/>
            </w:tcBorders>
            <w:shd w:val="clear" w:color="auto" w:fill="auto"/>
          </w:tcPr>
          <w:p w14:paraId="503AEBDD" w14:textId="77777777" w:rsidR="003371D8" w:rsidRPr="000F10D3" w:rsidRDefault="003371D8" w:rsidP="0044063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0F10D3">
              <w:rPr>
                <w:rFonts w:ascii="Times New Roman" w:hAnsi="Times New Roman" w:cs="Times New Roman"/>
                <w:b/>
                <w:bCs/>
                <w:lang w:val="en-US"/>
              </w:rPr>
              <w:t>36</w:t>
            </w:r>
          </w:p>
        </w:tc>
        <w:tc>
          <w:tcPr>
            <w:tcW w:w="3004" w:type="dxa"/>
            <w:tcBorders>
              <w:bottom w:val="single" w:sz="24" w:space="0" w:color="000000"/>
            </w:tcBorders>
            <w:shd w:val="clear" w:color="auto" w:fill="auto"/>
          </w:tcPr>
          <w:p w14:paraId="7F775E04" w14:textId="77777777" w:rsidR="003371D8" w:rsidRPr="000F10D3" w:rsidRDefault="003371D8" w:rsidP="0044063A">
            <w:pPr>
              <w:pStyle w:val="ListParagraph"/>
              <w:spacing w:line="360" w:lineRule="auto"/>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0F10D3">
              <w:rPr>
                <w:rFonts w:ascii="Times New Roman" w:hAnsi="Times New Roman" w:cs="Times New Roman"/>
                <w:b/>
                <w:bCs/>
                <w:lang w:val="en-US"/>
              </w:rPr>
              <w:t>100</w:t>
            </w:r>
            <w:r>
              <w:rPr>
                <w:rFonts w:ascii="Times New Roman" w:hAnsi="Times New Roman" w:cs="Times New Roman"/>
                <w:b/>
                <w:bCs/>
                <w:lang w:val="en-US"/>
              </w:rPr>
              <w:t>,0</w:t>
            </w:r>
          </w:p>
        </w:tc>
      </w:tr>
    </w:tbl>
    <w:p w14:paraId="1085C6C0" w14:textId="63650FC9" w:rsidR="003371D8" w:rsidRDefault="003371D8" w:rsidP="003371D8">
      <w:pPr>
        <w:pStyle w:val="ListParagraph"/>
        <w:ind w:left="0"/>
        <w:jc w:val="both"/>
        <w:rPr>
          <w:rFonts w:ascii="Times New Roman" w:hAnsi="Times New Roman" w:cs="Times New Roman"/>
          <w:lang w:val="en-US"/>
        </w:rPr>
      </w:pPr>
      <w:r>
        <w:rPr>
          <w:rFonts w:ascii="Times New Roman" w:hAnsi="Times New Roman" w:cs="Times New Roman"/>
          <w:lang w:val="en-US"/>
        </w:rPr>
        <w:t xml:space="preserve">Berdasarkan Tabel 1 didapatkan distribusi mengenai usia ibu yaitu sebanyak 2 responden atau 5,6% berusia &lt;20 tahun, usia 20-30 tahun sebanyak 23 responden atau 63,9%, usia 31-40 tahun sebanyak 9 responden atau 25%, dan ibu usia &gt;40 tahun sebanyak 2 responden atau 5,5%. </w:t>
      </w:r>
    </w:p>
    <w:p w14:paraId="13F0B69D" w14:textId="323A883B" w:rsidR="003371D8" w:rsidRDefault="003371D8" w:rsidP="00ED472D">
      <w:pPr>
        <w:jc w:val="both"/>
        <w:rPr>
          <w:rFonts w:ascii="Times New Roman" w:hAnsi="Times New Roman" w:cs="Times New Roman"/>
          <w:lang w:val="en-US"/>
        </w:rPr>
      </w:pPr>
    </w:p>
    <w:p w14:paraId="0A890CB0" w14:textId="1CB25F12" w:rsidR="003371D8" w:rsidRDefault="003371D8" w:rsidP="00ED472D">
      <w:pPr>
        <w:jc w:val="both"/>
        <w:rPr>
          <w:rFonts w:ascii="Times New Roman" w:hAnsi="Times New Roman" w:cs="Times New Roman"/>
          <w:lang w:val="en-US"/>
        </w:rPr>
      </w:pPr>
      <w:r>
        <w:rPr>
          <w:rFonts w:ascii="Times New Roman" w:hAnsi="Times New Roman" w:cs="Times New Roman"/>
          <w:lang w:val="en-US"/>
        </w:rPr>
        <w:t>Tabel 2</w:t>
      </w:r>
    </w:p>
    <w:p w14:paraId="668385F4" w14:textId="01F5EB6B" w:rsidR="003371D8" w:rsidRPr="003371D8" w:rsidRDefault="003371D8" w:rsidP="003371D8">
      <w:pPr>
        <w:pStyle w:val="ListParagraph"/>
        <w:ind w:left="0"/>
        <w:jc w:val="both"/>
        <w:rPr>
          <w:rFonts w:ascii="Times New Roman" w:hAnsi="Times New Roman" w:cs="Times New Roman"/>
          <w:b/>
          <w:bCs/>
          <w:lang w:val="en-US"/>
        </w:rPr>
      </w:pPr>
      <w:r w:rsidRPr="006B2CC4">
        <w:rPr>
          <w:rFonts w:ascii="Times New Roman" w:hAnsi="Times New Roman" w:cs="Times New Roman"/>
          <w:b/>
          <w:bCs/>
          <w:lang w:val="en-US"/>
        </w:rPr>
        <w:t xml:space="preserve">Distribusi Frekuensi Responden Berdasarkan </w:t>
      </w:r>
      <w:r>
        <w:rPr>
          <w:rFonts w:ascii="Times New Roman" w:hAnsi="Times New Roman" w:cs="Times New Roman"/>
          <w:b/>
          <w:bCs/>
          <w:lang w:val="en-US"/>
        </w:rPr>
        <w:t xml:space="preserve">Tingkat Pendidikan Terakhir Responden </w:t>
      </w:r>
    </w:p>
    <w:tbl>
      <w:tblPr>
        <w:tblStyle w:val="PlainTable4"/>
        <w:tblW w:w="3938" w:type="dxa"/>
        <w:tblLook w:val="04A0" w:firstRow="1" w:lastRow="0" w:firstColumn="1" w:lastColumn="0" w:noHBand="0" w:noVBand="1"/>
      </w:tblPr>
      <w:tblGrid>
        <w:gridCol w:w="1399"/>
        <w:gridCol w:w="1399"/>
        <w:gridCol w:w="1140"/>
      </w:tblGrid>
      <w:tr w:rsidR="003371D8" w14:paraId="42652CD6" w14:textId="77777777" w:rsidTr="002803C4">
        <w:trPr>
          <w:cnfStyle w:val="100000000000" w:firstRow="1" w:lastRow="0" w:firstColumn="0" w:lastColumn="0" w:oddVBand="0" w:evenVBand="0" w:oddHBand="0"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99" w:type="dxa"/>
            <w:tcBorders>
              <w:top w:val="single" w:sz="24" w:space="0" w:color="000000"/>
              <w:bottom w:val="single" w:sz="24" w:space="0" w:color="000000"/>
            </w:tcBorders>
            <w:shd w:val="clear" w:color="auto" w:fill="auto"/>
          </w:tcPr>
          <w:p w14:paraId="5EB6C73E" w14:textId="77777777" w:rsidR="003371D8" w:rsidRDefault="003371D8" w:rsidP="003371D8">
            <w:pPr>
              <w:pStyle w:val="ListParagraph"/>
              <w:ind w:left="0"/>
              <w:jc w:val="center"/>
              <w:rPr>
                <w:rFonts w:ascii="Times New Roman" w:hAnsi="Times New Roman" w:cs="Times New Roman"/>
                <w:lang w:val="en-US"/>
              </w:rPr>
            </w:pPr>
            <w:r>
              <w:rPr>
                <w:rFonts w:ascii="Times New Roman" w:hAnsi="Times New Roman" w:cs="Times New Roman"/>
                <w:lang w:val="en-US"/>
              </w:rPr>
              <w:t>Pendidikan Terakhir</w:t>
            </w:r>
          </w:p>
        </w:tc>
        <w:tc>
          <w:tcPr>
            <w:tcW w:w="1399" w:type="dxa"/>
            <w:tcBorders>
              <w:top w:val="single" w:sz="24" w:space="0" w:color="000000"/>
              <w:bottom w:val="single" w:sz="24" w:space="0" w:color="000000"/>
            </w:tcBorders>
            <w:shd w:val="clear" w:color="auto" w:fill="auto"/>
          </w:tcPr>
          <w:p w14:paraId="25067B0E" w14:textId="77777777" w:rsidR="003371D8"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f</w:t>
            </w:r>
          </w:p>
        </w:tc>
        <w:tc>
          <w:tcPr>
            <w:tcW w:w="1140" w:type="dxa"/>
            <w:tcBorders>
              <w:top w:val="single" w:sz="24" w:space="0" w:color="000000"/>
              <w:bottom w:val="single" w:sz="24" w:space="0" w:color="000000"/>
            </w:tcBorders>
            <w:shd w:val="clear" w:color="auto" w:fill="auto"/>
          </w:tcPr>
          <w:p w14:paraId="04AB8049" w14:textId="77777777" w:rsidR="003371D8"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w:t>
            </w:r>
          </w:p>
        </w:tc>
      </w:tr>
      <w:tr w:rsidR="003371D8" w14:paraId="7BE5906B" w14:textId="77777777" w:rsidTr="002803C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99" w:type="dxa"/>
            <w:tcBorders>
              <w:top w:val="single" w:sz="24" w:space="0" w:color="000000"/>
            </w:tcBorders>
            <w:shd w:val="clear" w:color="auto" w:fill="auto"/>
          </w:tcPr>
          <w:p w14:paraId="3E75F00C"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SD</w:t>
            </w:r>
          </w:p>
        </w:tc>
        <w:tc>
          <w:tcPr>
            <w:tcW w:w="1399" w:type="dxa"/>
            <w:tcBorders>
              <w:top w:val="single" w:sz="24" w:space="0" w:color="000000"/>
            </w:tcBorders>
            <w:shd w:val="clear" w:color="auto" w:fill="auto"/>
          </w:tcPr>
          <w:p w14:paraId="4D86E230"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10</w:t>
            </w:r>
          </w:p>
        </w:tc>
        <w:tc>
          <w:tcPr>
            <w:tcW w:w="1140" w:type="dxa"/>
            <w:tcBorders>
              <w:top w:val="single" w:sz="24" w:space="0" w:color="000000"/>
            </w:tcBorders>
            <w:shd w:val="clear" w:color="auto" w:fill="auto"/>
          </w:tcPr>
          <w:p w14:paraId="4AA01F82"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27,8</w:t>
            </w:r>
          </w:p>
        </w:tc>
      </w:tr>
      <w:tr w:rsidR="003371D8" w14:paraId="257E7C17" w14:textId="77777777" w:rsidTr="002803C4">
        <w:trPr>
          <w:trHeight w:val="256"/>
        </w:trPr>
        <w:tc>
          <w:tcPr>
            <w:cnfStyle w:val="001000000000" w:firstRow="0" w:lastRow="0" w:firstColumn="1" w:lastColumn="0" w:oddVBand="0" w:evenVBand="0" w:oddHBand="0" w:evenHBand="0" w:firstRowFirstColumn="0" w:firstRowLastColumn="0" w:lastRowFirstColumn="0" w:lastRowLastColumn="0"/>
            <w:tcW w:w="1399" w:type="dxa"/>
            <w:shd w:val="clear" w:color="auto" w:fill="auto"/>
          </w:tcPr>
          <w:p w14:paraId="30E2630A"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SLTP</w:t>
            </w:r>
          </w:p>
        </w:tc>
        <w:tc>
          <w:tcPr>
            <w:tcW w:w="1399" w:type="dxa"/>
            <w:shd w:val="clear" w:color="auto" w:fill="auto"/>
          </w:tcPr>
          <w:p w14:paraId="77FE4E5F"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16</w:t>
            </w:r>
          </w:p>
        </w:tc>
        <w:tc>
          <w:tcPr>
            <w:tcW w:w="1140" w:type="dxa"/>
            <w:shd w:val="clear" w:color="auto" w:fill="auto"/>
          </w:tcPr>
          <w:p w14:paraId="7211873F"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44,4</w:t>
            </w:r>
          </w:p>
        </w:tc>
      </w:tr>
      <w:tr w:rsidR="003371D8" w14:paraId="5A313A2E" w14:textId="77777777" w:rsidTr="002803C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99" w:type="dxa"/>
            <w:shd w:val="clear" w:color="auto" w:fill="auto"/>
          </w:tcPr>
          <w:p w14:paraId="006B501B"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SMA</w:t>
            </w:r>
          </w:p>
        </w:tc>
        <w:tc>
          <w:tcPr>
            <w:tcW w:w="1399" w:type="dxa"/>
            <w:shd w:val="clear" w:color="auto" w:fill="auto"/>
          </w:tcPr>
          <w:p w14:paraId="2FECD5CE"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9</w:t>
            </w:r>
          </w:p>
        </w:tc>
        <w:tc>
          <w:tcPr>
            <w:tcW w:w="1140" w:type="dxa"/>
            <w:shd w:val="clear" w:color="auto" w:fill="auto"/>
          </w:tcPr>
          <w:p w14:paraId="2BD309F1"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25,0</w:t>
            </w:r>
          </w:p>
        </w:tc>
      </w:tr>
      <w:tr w:rsidR="003371D8" w14:paraId="23ED3BE7" w14:textId="77777777" w:rsidTr="002803C4">
        <w:trPr>
          <w:trHeight w:val="256"/>
        </w:trPr>
        <w:tc>
          <w:tcPr>
            <w:cnfStyle w:val="001000000000" w:firstRow="0" w:lastRow="0" w:firstColumn="1" w:lastColumn="0" w:oddVBand="0" w:evenVBand="0" w:oddHBand="0" w:evenHBand="0" w:firstRowFirstColumn="0" w:firstRowLastColumn="0" w:lastRowFirstColumn="0" w:lastRowLastColumn="0"/>
            <w:tcW w:w="1399" w:type="dxa"/>
            <w:shd w:val="clear" w:color="auto" w:fill="auto"/>
          </w:tcPr>
          <w:p w14:paraId="2D91CDD1"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PT</w:t>
            </w:r>
          </w:p>
        </w:tc>
        <w:tc>
          <w:tcPr>
            <w:tcW w:w="1399" w:type="dxa"/>
            <w:shd w:val="clear" w:color="auto" w:fill="auto"/>
          </w:tcPr>
          <w:p w14:paraId="4D9197A7"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w:t>
            </w:r>
          </w:p>
        </w:tc>
        <w:tc>
          <w:tcPr>
            <w:tcW w:w="1140" w:type="dxa"/>
            <w:shd w:val="clear" w:color="auto" w:fill="auto"/>
          </w:tcPr>
          <w:p w14:paraId="6573BB81"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2,8</w:t>
            </w:r>
          </w:p>
        </w:tc>
      </w:tr>
      <w:tr w:rsidR="003371D8" w14:paraId="3B90045B" w14:textId="77777777" w:rsidTr="002803C4">
        <w:trPr>
          <w:cnfStyle w:val="000000100000" w:firstRow="0" w:lastRow="0" w:firstColumn="0" w:lastColumn="0" w:oddVBand="0" w:evenVBand="0" w:oddHBand="1" w:evenHBand="0" w:firstRowFirstColumn="0" w:firstRowLastColumn="0" w:lastRowFirstColumn="0" w:lastRowLastColumn="0"/>
          <w:trHeight w:val="256"/>
        </w:trPr>
        <w:tc>
          <w:tcPr>
            <w:cnfStyle w:val="001000000000" w:firstRow="0" w:lastRow="0" w:firstColumn="1" w:lastColumn="0" w:oddVBand="0" w:evenVBand="0" w:oddHBand="0" w:evenHBand="0" w:firstRowFirstColumn="0" w:firstRowLastColumn="0" w:lastRowFirstColumn="0" w:lastRowLastColumn="0"/>
            <w:tcW w:w="1399" w:type="dxa"/>
            <w:tcBorders>
              <w:bottom w:val="single" w:sz="24" w:space="0" w:color="000000"/>
            </w:tcBorders>
            <w:shd w:val="clear" w:color="auto" w:fill="auto"/>
          </w:tcPr>
          <w:p w14:paraId="5F1FBFF1" w14:textId="77777777" w:rsidR="003371D8" w:rsidRDefault="003371D8" w:rsidP="003371D8">
            <w:pPr>
              <w:pStyle w:val="ListParagraph"/>
              <w:ind w:left="0"/>
              <w:jc w:val="center"/>
              <w:rPr>
                <w:rFonts w:ascii="Times New Roman" w:hAnsi="Times New Roman" w:cs="Times New Roman"/>
                <w:lang w:val="en-US"/>
              </w:rPr>
            </w:pPr>
            <w:r>
              <w:rPr>
                <w:rFonts w:ascii="Times New Roman" w:hAnsi="Times New Roman" w:cs="Times New Roman"/>
                <w:lang w:val="en-US"/>
              </w:rPr>
              <w:t>Total</w:t>
            </w:r>
          </w:p>
        </w:tc>
        <w:tc>
          <w:tcPr>
            <w:tcW w:w="1399" w:type="dxa"/>
            <w:tcBorders>
              <w:bottom w:val="single" w:sz="24" w:space="0" w:color="000000"/>
            </w:tcBorders>
            <w:shd w:val="clear" w:color="auto" w:fill="auto"/>
          </w:tcPr>
          <w:p w14:paraId="60137523"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36</w:t>
            </w:r>
          </w:p>
        </w:tc>
        <w:tc>
          <w:tcPr>
            <w:tcW w:w="1140" w:type="dxa"/>
            <w:tcBorders>
              <w:bottom w:val="single" w:sz="24" w:space="0" w:color="000000"/>
            </w:tcBorders>
            <w:shd w:val="clear" w:color="auto" w:fill="auto"/>
          </w:tcPr>
          <w:p w14:paraId="6581B1D4"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100,0</w:t>
            </w:r>
          </w:p>
        </w:tc>
      </w:tr>
    </w:tbl>
    <w:p w14:paraId="1F03F7F1" w14:textId="77777777" w:rsidR="003371D8" w:rsidRDefault="003371D8" w:rsidP="003371D8">
      <w:pPr>
        <w:pStyle w:val="ListParagraph"/>
        <w:ind w:left="0"/>
        <w:jc w:val="both"/>
        <w:rPr>
          <w:rFonts w:ascii="Times New Roman" w:hAnsi="Times New Roman" w:cs="Times New Roman"/>
          <w:b/>
          <w:bCs/>
          <w:lang w:val="en-US"/>
        </w:rPr>
      </w:pPr>
    </w:p>
    <w:p w14:paraId="764BAD11" w14:textId="6FCBD93A" w:rsidR="003371D8" w:rsidRDefault="003371D8" w:rsidP="003371D8">
      <w:pPr>
        <w:pStyle w:val="ListParagraph"/>
        <w:ind w:left="0"/>
        <w:jc w:val="both"/>
        <w:rPr>
          <w:rFonts w:ascii="Times New Roman" w:hAnsi="Times New Roman" w:cs="Times New Roman"/>
          <w:lang w:val="en-US"/>
        </w:rPr>
      </w:pPr>
      <w:r>
        <w:rPr>
          <w:rFonts w:ascii="Times New Roman" w:hAnsi="Times New Roman" w:cs="Times New Roman"/>
          <w:lang w:val="en-US"/>
        </w:rPr>
        <w:t xml:space="preserve">Berdasarkan Tabel 2 diketahui pendidikan terakhir responden yang tamat SD sebanyak 10 responden atau 27,8%, responden yang tamat SLTP sebanyak 16 responden atau 44,4%, responden yang </w:t>
      </w:r>
      <w:r>
        <w:rPr>
          <w:rFonts w:ascii="Times New Roman" w:hAnsi="Times New Roman" w:cs="Times New Roman"/>
          <w:lang w:val="en-US"/>
        </w:rPr>
        <w:lastRenderedPageBreak/>
        <w:t>tamat SLTA sebanyak 9 responden atau 25,0%, dan responden yang tamat PT sebanyak 1 responden atau 2,8%.</w:t>
      </w:r>
    </w:p>
    <w:p w14:paraId="1CB95176" w14:textId="77777777" w:rsidR="002803C4" w:rsidRDefault="002803C4" w:rsidP="003371D8">
      <w:pPr>
        <w:pStyle w:val="ListParagraph"/>
        <w:ind w:left="0"/>
        <w:jc w:val="both"/>
        <w:rPr>
          <w:rFonts w:ascii="Times New Roman" w:hAnsi="Times New Roman" w:cs="Times New Roman"/>
          <w:lang w:val="en-US"/>
        </w:rPr>
      </w:pPr>
    </w:p>
    <w:p w14:paraId="23B9B185" w14:textId="6732A38D" w:rsidR="003371D8" w:rsidRDefault="003371D8" w:rsidP="003371D8">
      <w:pPr>
        <w:pStyle w:val="ListParagraph"/>
        <w:ind w:left="0"/>
        <w:jc w:val="both"/>
        <w:rPr>
          <w:rFonts w:ascii="Times New Roman" w:hAnsi="Times New Roman" w:cs="Times New Roman"/>
          <w:lang w:val="en-US"/>
        </w:rPr>
      </w:pPr>
      <w:r>
        <w:rPr>
          <w:rFonts w:ascii="Times New Roman" w:hAnsi="Times New Roman" w:cs="Times New Roman"/>
          <w:lang w:val="en-US"/>
        </w:rPr>
        <w:t>Tabel 3</w:t>
      </w:r>
    </w:p>
    <w:p w14:paraId="1F11DD08" w14:textId="19A26205" w:rsidR="003371D8" w:rsidRPr="003371D8" w:rsidRDefault="003371D8" w:rsidP="003371D8">
      <w:pPr>
        <w:pStyle w:val="ListParagraph"/>
        <w:ind w:left="0"/>
        <w:rPr>
          <w:rFonts w:ascii="Times New Roman" w:hAnsi="Times New Roman" w:cs="Times New Roman"/>
          <w:b/>
          <w:bCs/>
          <w:lang w:val="en-US"/>
        </w:rPr>
      </w:pPr>
      <w:r w:rsidRPr="00163E17">
        <w:rPr>
          <w:rFonts w:ascii="Times New Roman" w:hAnsi="Times New Roman" w:cs="Times New Roman"/>
          <w:b/>
          <w:bCs/>
          <w:lang w:val="en-US"/>
        </w:rPr>
        <w:t>Distribusi Frekuensi Responden Berdasarkan Usia Anak Responden</w:t>
      </w:r>
    </w:p>
    <w:tbl>
      <w:tblPr>
        <w:tblStyle w:val="PlainTable4"/>
        <w:tblW w:w="4440" w:type="dxa"/>
        <w:tblLook w:val="04A0" w:firstRow="1" w:lastRow="0" w:firstColumn="1" w:lastColumn="0" w:noHBand="0" w:noVBand="1"/>
      </w:tblPr>
      <w:tblGrid>
        <w:gridCol w:w="1568"/>
        <w:gridCol w:w="1568"/>
        <w:gridCol w:w="1304"/>
      </w:tblGrid>
      <w:tr w:rsidR="003371D8" w14:paraId="0C3F59FA" w14:textId="77777777" w:rsidTr="002803C4">
        <w:trPr>
          <w:cnfStyle w:val="100000000000" w:firstRow="1" w:lastRow="0" w:firstColumn="0" w:lastColumn="0" w:oddVBand="0" w:evenVBand="0" w:oddHBand="0"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68" w:type="dxa"/>
            <w:tcBorders>
              <w:top w:val="single" w:sz="24" w:space="0" w:color="000000"/>
              <w:bottom w:val="single" w:sz="24" w:space="0" w:color="000000"/>
            </w:tcBorders>
            <w:shd w:val="clear" w:color="auto" w:fill="auto"/>
          </w:tcPr>
          <w:p w14:paraId="0B594D6F" w14:textId="77777777" w:rsidR="003371D8" w:rsidRPr="001D50D4" w:rsidRDefault="003371D8" w:rsidP="003371D8">
            <w:pPr>
              <w:pStyle w:val="ListParagraph"/>
              <w:ind w:left="0"/>
              <w:jc w:val="center"/>
              <w:rPr>
                <w:rFonts w:ascii="Times New Roman" w:hAnsi="Times New Roman" w:cs="Times New Roman"/>
                <w:lang w:val="en-US"/>
              </w:rPr>
            </w:pPr>
            <w:r w:rsidRPr="001D50D4">
              <w:rPr>
                <w:rFonts w:ascii="Times New Roman" w:hAnsi="Times New Roman" w:cs="Times New Roman"/>
                <w:lang w:val="en-US"/>
              </w:rPr>
              <w:t>Usia Anak (Tahun)</w:t>
            </w:r>
          </w:p>
        </w:tc>
        <w:tc>
          <w:tcPr>
            <w:tcW w:w="1568" w:type="dxa"/>
            <w:tcBorders>
              <w:top w:val="single" w:sz="24" w:space="0" w:color="000000"/>
              <w:bottom w:val="single" w:sz="24" w:space="0" w:color="000000"/>
            </w:tcBorders>
            <w:shd w:val="clear" w:color="auto" w:fill="auto"/>
          </w:tcPr>
          <w:p w14:paraId="7BFC4069" w14:textId="77777777" w:rsidR="003371D8" w:rsidRPr="001D50D4"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D50D4">
              <w:rPr>
                <w:rFonts w:ascii="Times New Roman" w:hAnsi="Times New Roman" w:cs="Times New Roman"/>
                <w:lang w:val="en-US"/>
              </w:rPr>
              <w:t>f</w:t>
            </w:r>
          </w:p>
        </w:tc>
        <w:tc>
          <w:tcPr>
            <w:tcW w:w="1304" w:type="dxa"/>
            <w:tcBorders>
              <w:top w:val="single" w:sz="24" w:space="0" w:color="000000"/>
              <w:bottom w:val="single" w:sz="24" w:space="0" w:color="000000"/>
            </w:tcBorders>
            <w:shd w:val="clear" w:color="auto" w:fill="auto"/>
          </w:tcPr>
          <w:p w14:paraId="173FF8FA" w14:textId="77777777" w:rsidR="003371D8" w:rsidRPr="001D50D4"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D50D4">
              <w:rPr>
                <w:rFonts w:ascii="Times New Roman" w:hAnsi="Times New Roman" w:cs="Times New Roman"/>
                <w:lang w:val="en-US"/>
              </w:rPr>
              <w:t>%</w:t>
            </w:r>
          </w:p>
        </w:tc>
      </w:tr>
      <w:tr w:rsidR="003371D8" w14:paraId="51B2BB38" w14:textId="77777777" w:rsidTr="002803C4">
        <w:trPr>
          <w:cnfStyle w:val="000000100000" w:firstRow="0" w:lastRow="0" w:firstColumn="0" w:lastColumn="0" w:oddVBand="0" w:evenVBand="0" w:oddHBand="1" w:evenHBand="0"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1568" w:type="dxa"/>
            <w:tcBorders>
              <w:top w:val="single" w:sz="24" w:space="0" w:color="000000"/>
            </w:tcBorders>
            <w:shd w:val="clear" w:color="auto" w:fill="auto"/>
          </w:tcPr>
          <w:p w14:paraId="756B8669"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Baduta</w:t>
            </w:r>
          </w:p>
        </w:tc>
        <w:tc>
          <w:tcPr>
            <w:tcW w:w="1568" w:type="dxa"/>
            <w:tcBorders>
              <w:top w:val="single" w:sz="24" w:space="0" w:color="000000"/>
            </w:tcBorders>
            <w:shd w:val="clear" w:color="auto" w:fill="auto"/>
          </w:tcPr>
          <w:p w14:paraId="39106BFF"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D50D4">
              <w:rPr>
                <w:rFonts w:ascii="Times New Roman" w:hAnsi="Times New Roman" w:cs="Times New Roman"/>
                <w:lang w:val="en-US"/>
              </w:rPr>
              <w:t>18</w:t>
            </w:r>
          </w:p>
        </w:tc>
        <w:tc>
          <w:tcPr>
            <w:tcW w:w="1304" w:type="dxa"/>
            <w:tcBorders>
              <w:top w:val="single" w:sz="24" w:space="0" w:color="000000"/>
            </w:tcBorders>
            <w:shd w:val="clear" w:color="auto" w:fill="auto"/>
          </w:tcPr>
          <w:p w14:paraId="460BE73C"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sidRPr="001D50D4">
              <w:rPr>
                <w:rFonts w:ascii="Times New Roman" w:hAnsi="Times New Roman" w:cs="Times New Roman"/>
                <w:lang w:val="en-US"/>
              </w:rPr>
              <w:t>50,0</w:t>
            </w:r>
          </w:p>
        </w:tc>
      </w:tr>
      <w:tr w:rsidR="003371D8" w14:paraId="1D41813E" w14:textId="77777777" w:rsidTr="002803C4">
        <w:trPr>
          <w:trHeight w:val="253"/>
        </w:trPr>
        <w:tc>
          <w:tcPr>
            <w:cnfStyle w:val="001000000000" w:firstRow="0" w:lastRow="0" w:firstColumn="1" w:lastColumn="0" w:oddVBand="0" w:evenVBand="0" w:oddHBand="0" w:evenHBand="0" w:firstRowFirstColumn="0" w:firstRowLastColumn="0" w:lastRowFirstColumn="0" w:lastRowLastColumn="0"/>
            <w:tcW w:w="1568" w:type="dxa"/>
            <w:shd w:val="clear" w:color="auto" w:fill="auto"/>
          </w:tcPr>
          <w:p w14:paraId="50C525B0"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Balita</w:t>
            </w:r>
          </w:p>
        </w:tc>
        <w:tc>
          <w:tcPr>
            <w:tcW w:w="1568" w:type="dxa"/>
            <w:shd w:val="clear" w:color="auto" w:fill="auto"/>
          </w:tcPr>
          <w:p w14:paraId="3643C2AE" w14:textId="77777777" w:rsidR="003371D8" w:rsidRPr="001D50D4"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D50D4">
              <w:rPr>
                <w:rFonts w:ascii="Times New Roman" w:hAnsi="Times New Roman" w:cs="Times New Roman"/>
                <w:lang w:val="en-US"/>
              </w:rPr>
              <w:t>18</w:t>
            </w:r>
          </w:p>
        </w:tc>
        <w:tc>
          <w:tcPr>
            <w:tcW w:w="1304" w:type="dxa"/>
            <w:shd w:val="clear" w:color="auto" w:fill="auto"/>
          </w:tcPr>
          <w:p w14:paraId="60905CB5" w14:textId="77777777" w:rsidR="003371D8" w:rsidRPr="001D50D4"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1D50D4">
              <w:rPr>
                <w:rFonts w:ascii="Times New Roman" w:hAnsi="Times New Roman" w:cs="Times New Roman"/>
                <w:lang w:val="en-US"/>
              </w:rPr>
              <w:t>50,0</w:t>
            </w:r>
          </w:p>
        </w:tc>
      </w:tr>
      <w:tr w:rsidR="003371D8" w:rsidRPr="00E87FF9" w14:paraId="1F7496B2" w14:textId="77777777" w:rsidTr="002803C4">
        <w:trPr>
          <w:cnfStyle w:val="000000100000" w:firstRow="0" w:lastRow="0" w:firstColumn="0" w:lastColumn="0" w:oddVBand="0" w:evenVBand="0" w:oddHBand="1" w:evenHBand="0" w:firstRowFirstColumn="0" w:firstRowLastColumn="0" w:lastRowFirstColumn="0" w:lastRowLastColumn="0"/>
          <w:trHeight w:val="238"/>
        </w:trPr>
        <w:tc>
          <w:tcPr>
            <w:cnfStyle w:val="001000000000" w:firstRow="0" w:lastRow="0" w:firstColumn="1" w:lastColumn="0" w:oddVBand="0" w:evenVBand="0" w:oddHBand="0" w:evenHBand="0" w:firstRowFirstColumn="0" w:firstRowLastColumn="0" w:lastRowFirstColumn="0" w:lastRowLastColumn="0"/>
            <w:tcW w:w="1568" w:type="dxa"/>
            <w:tcBorders>
              <w:bottom w:val="single" w:sz="24" w:space="0" w:color="000000"/>
            </w:tcBorders>
            <w:shd w:val="clear" w:color="auto" w:fill="auto"/>
          </w:tcPr>
          <w:p w14:paraId="7507FA2B" w14:textId="77777777" w:rsidR="003371D8" w:rsidRPr="001D50D4" w:rsidRDefault="003371D8" w:rsidP="003371D8">
            <w:pPr>
              <w:pStyle w:val="ListParagraph"/>
              <w:ind w:left="0"/>
              <w:jc w:val="center"/>
              <w:rPr>
                <w:rFonts w:ascii="Times New Roman" w:hAnsi="Times New Roman" w:cs="Times New Roman"/>
                <w:lang w:val="en-US"/>
              </w:rPr>
            </w:pPr>
            <w:r w:rsidRPr="001D50D4">
              <w:rPr>
                <w:rFonts w:ascii="Times New Roman" w:hAnsi="Times New Roman" w:cs="Times New Roman"/>
                <w:lang w:val="en-US"/>
              </w:rPr>
              <w:t>Total</w:t>
            </w:r>
          </w:p>
        </w:tc>
        <w:tc>
          <w:tcPr>
            <w:tcW w:w="1568" w:type="dxa"/>
            <w:tcBorders>
              <w:bottom w:val="single" w:sz="24" w:space="0" w:color="000000"/>
            </w:tcBorders>
            <w:shd w:val="clear" w:color="auto" w:fill="auto"/>
          </w:tcPr>
          <w:p w14:paraId="4E152ADF"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36</w:t>
            </w:r>
          </w:p>
        </w:tc>
        <w:tc>
          <w:tcPr>
            <w:tcW w:w="1304" w:type="dxa"/>
            <w:tcBorders>
              <w:bottom w:val="single" w:sz="24" w:space="0" w:color="000000"/>
            </w:tcBorders>
            <w:shd w:val="clear" w:color="auto" w:fill="auto"/>
          </w:tcPr>
          <w:p w14:paraId="1D1A928B"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100,0</w:t>
            </w:r>
          </w:p>
        </w:tc>
      </w:tr>
    </w:tbl>
    <w:p w14:paraId="56C5E6FB" w14:textId="77777777" w:rsidR="003371D8" w:rsidRDefault="003371D8" w:rsidP="003371D8">
      <w:pPr>
        <w:pStyle w:val="ListParagraph"/>
        <w:ind w:left="0"/>
        <w:jc w:val="both"/>
        <w:rPr>
          <w:rFonts w:ascii="Times New Roman" w:hAnsi="Times New Roman" w:cs="Times New Roman"/>
          <w:b/>
          <w:bCs/>
          <w:lang w:val="en-US"/>
        </w:rPr>
      </w:pPr>
    </w:p>
    <w:p w14:paraId="013B0D7E" w14:textId="4432E5E0" w:rsidR="003371D8" w:rsidRDefault="003371D8" w:rsidP="003371D8">
      <w:pPr>
        <w:pStyle w:val="ListParagraph"/>
        <w:ind w:left="0"/>
        <w:jc w:val="both"/>
        <w:rPr>
          <w:rFonts w:ascii="Times New Roman" w:hAnsi="Times New Roman" w:cs="Times New Roman"/>
          <w:lang w:val="en-US"/>
        </w:rPr>
      </w:pPr>
      <w:r>
        <w:rPr>
          <w:rFonts w:ascii="Times New Roman" w:hAnsi="Times New Roman" w:cs="Times New Roman"/>
          <w:lang w:val="en-US"/>
        </w:rPr>
        <w:t xml:space="preserve">Berdasarkan Tabel 3 didapatkan distribusi usia anak responden yaitu sebanyak 18 anak baduta atau 50% dan 18 anak balita atau 50%. </w:t>
      </w:r>
    </w:p>
    <w:p w14:paraId="51815A3D" w14:textId="77777777" w:rsidR="003371D8" w:rsidRDefault="003371D8" w:rsidP="003371D8">
      <w:pPr>
        <w:pStyle w:val="ListParagraph"/>
        <w:ind w:left="0"/>
        <w:jc w:val="both"/>
        <w:rPr>
          <w:rFonts w:ascii="Times New Roman" w:hAnsi="Times New Roman" w:cs="Times New Roman"/>
          <w:lang w:val="en-US"/>
        </w:rPr>
      </w:pPr>
    </w:p>
    <w:p w14:paraId="1B01C806" w14:textId="77777777" w:rsidR="003371D8" w:rsidRDefault="003371D8" w:rsidP="003371D8">
      <w:pPr>
        <w:pStyle w:val="ListParagraph"/>
        <w:ind w:left="0"/>
        <w:jc w:val="both"/>
        <w:rPr>
          <w:rFonts w:ascii="Times New Roman" w:hAnsi="Times New Roman" w:cs="Times New Roman"/>
          <w:lang w:val="en-US"/>
        </w:rPr>
      </w:pPr>
    </w:p>
    <w:p w14:paraId="565C985D" w14:textId="7552C95B" w:rsidR="003371D8" w:rsidRDefault="003371D8" w:rsidP="003371D8">
      <w:pPr>
        <w:pStyle w:val="ListParagraph"/>
        <w:ind w:left="0"/>
        <w:jc w:val="both"/>
        <w:rPr>
          <w:rFonts w:ascii="Times New Roman" w:hAnsi="Times New Roman" w:cs="Times New Roman"/>
          <w:b/>
          <w:bCs/>
          <w:lang w:val="en-US"/>
        </w:rPr>
      </w:pPr>
      <w:r>
        <w:rPr>
          <w:rFonts w:ascii="Times New Roman" w:hAnsi="Times New Roman" w:cs="Times New Roman"/>
          <w:lang w:val="en-US"/>
        </w:rPr>
        <w:t xml:space="preserve">Tabel 4 </w:t>
      </w:r>
    </w:p>
    <w:p w14:paraId="3B6093AB" w14:textId="335B4AE8" w:rsidR="003371D8" w:rsidRPr="003371D8" w:rsidRDefault="003371D8" w:rsidP="003371D8">
      <w:pPr>
        <w:pStyle w:val="ListParagraph"/>
        <w:ind w:left="0"/>
        <w:jc w:val="both"/>
        <w:rPr>
          <w:rFonts w:ascii="Times New Roman" w:hAnsi="Times New Roman" w:cs="Times New Roman"/>
          <w:b/>
          <w:bCs/>
          <w:lang w:val="en-US"/>
        </w:rPr>
      </w:pPr>
      <w:r w:rsidRPr="006B2CC4">
        <w:rPr>
          <w:rFonts w:ascii="Times New Roman" w:hAnsi="Times New Roman" w:cs="Times New Roman"/>
          <w:b/>
          <w:bCs/>
          <w:lang w:val="en-US"/>
        </w:rPr>
        <w:t xml:space="preserve">Distribusi Frekuensi Berdasarkan Jenis Kelamin Anak Responden </w:t>
      </w:r>
    </w:p>
    <w:tbl>
      <w:tblPr>
        <w:tblStyle w:val="PlainTable4"/>
        <w:tblW w:w="0" w:type="auto"/>
        <w:tblLook w:val="04A0" w:firstRow="1" w:lastRow="0" w:firstColumn="1" w:lastColumn="0" w:noHBand="0" w:noVBand="1"/>
      </w:tblPr>
      <w:tblGrid>
        <w:gridCol w:w="1654"/>
        <w:gridCol w:w="1256"/>
        <w:gridCol w:w="1462"/>
      </w:tblGrid>
      <w:tr w:rsidR="003371D8" w14:paraId="43BEC8A0" w14:textId="77777777" w:rsidTr="003371D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tcBorders>
              <w:top w:val="single" w:sz="24" w:space="0" w:color="000000"/>
              <w:bottom w:val="single" w:sz="24" w:space="0" w:color="000000"/>
            </w:tcBorders>
            <w:shd w:val="clear" w:color="auto" w:fill="auto"/>
          </w:tcPr>
          <w:p w14:paraId="030DE16A" w14:textId="77777777" w:rsidR="003371D8" w:rsidRPr="00D14636" w:rsidRDefault="003371D8" w:rsidP="003371D8">
            <w:pPr>
              <w:pStyle w:val="ListParagraph"/>
              <w:ind w:left="0"/>
              <w:jc w:val="center"/>
              <w:rPr>
                <w:rFonts w:ascii="Times New Roman" w:hAnsi="Times New Roman" w:cs="Times New Roman"/>
                <w:lang w:val="en-US"/>
              </w:rPr>
            </w:pPr>
            <w:r w:rsidRPr="00D14636">
              <w:rPr>
                <w:rFonts w:ascii="Times New Roman" w:hAnsi="Times New Roman" w:cs="Times New Roman"/>
                <w:lang w:val="en-US"/>
              </w:rPr>
              <w:t>Jenis Kelamin</w:t>
            </w:r>
          </w:p>
        </w:tc>
        <w:tc>
          <w:tcPr>
            <w:tcW w:w="3003" w:type="dxa"/>
            <w:tcBorders>
              <w:top w:val="single" w:sz="24" w:space="0" w:color="000000"/>
              <w:bottom w:val="single" w:sz="24" w:space="0" w:color="000000"/>
            </w:tcBorders>
            <w:shd w:val="clear" w:color="auto" w:fill="auto"/>
          </w:tcPr>
          <w:p w14:paraId="468D4E43" w14:textId="77777777" w:rsidR="003371D8" w:rsidRPr="00D14636"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14636">
              <w:rPr>
                <w:rFonts w:ascii="Times New Roman" w:hAnsi="Times New Roman" w:cs="Times New Roman"/>
                <w:lang w:val="en-US"/>
              </w:rPr>
              <w:t>f</w:t>
            </w:r>
          </w:p>
        </w:tc>
        <w:tc>
          <w:tcPr>
            <w:tcW w:w="3004" w:type="dxa"/>
            <w:tcBorders>
              <w:top w:val="single" w:sz="24" w:space="0" w:color="000000"/>
              <w:bottom w:val="single" w:sz="24" w:space="0" w:color="000000"/>
            </w:tcBorders>
            <w:shd w:val="clear" w:color="auto" w:fill="auto"/>
          </w:tcPr>
          <w:p w14:paraId="3600475F" w14:textId="77777777" w:rsidR="003371D8" w:rsidRPr="00D14636"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sidRPr="00D14636">
              <w:rPr>
                <w:rFonts w:ascii="Times New Roman" w:hAnsi="Times New Roman" w:cs="Times New Roman"/>
                <w:lang w:val="en-US"/>
              </w:rPr>
              <w:t>%</w:t>
            </w:r>
          </w:p>
        </w:tc>
      </w:tr>
      <w:tr w:rsidR="003371D8" w14:paraId="78BFDF67" w14:textId="77777777" w:rsidTr="00337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tcBorders>
              <w:top w:val="single" w:sz="24" w:space="0" w:color="000000"/>
            </w:tcBorders>
            <w:shd w:val="clear" w:color="auto" w:fill="auto"/>
          </w:tcPr>
          <w:p w14:paraId="0923760C" w14:textId="77777777" w:rsidR="003371D8" w:rsidRPr="00D14636" w:rsidRDefault="003371D8" w:rsidP="003371D8">
            <w:pPr>
              <w:pStyle w:val="ListParagraph"/>
              <w:ind w:left="0"/>
              <w:jc w:val="center"/>
              <w:rPr>
                <w:rFonts w:ascii="Times New Roman" w:hAnsi="Times New Roman" w:cs="Times New Roman"/>
                <w:b w:val="0"/>
                <w:bCs w:val="0"/>
                <w:lang w:val="en-US"/>
              </w:rPr>
            </w:pPr>
            <w:r w:rsidRPr="00D14636">
              <w:rPr>
                <w:rFonts w:ascii="Times New Roman" w:hAnsi="Times New Roman" w:cs="Times New Roman"/>
                <w:b w:val="0"/>
                <w:bCs w:val="0"/>
                <w:lang w:val="en-US"/>
              </w:rPr>
              <w:t>Perempuan</w:t>
            </w:r>
          </w:p>
        </w:tc>
        <w:tc>
          <w:tcPr>
            <w:tcW w:w="3003" w:type="dxa"/>
            <w:tcBorders>
              <w:top w:val="single" w:sz="24" w:space="0" w:color="000000"/>
            </w:tcBorders>
            <w:shd w:val="clear" w:color="auto" w:fill="auto"/>
          </w:tcPr>
          <w:p w14:paraId="30746E9F"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17</w:t>
            </w:r>
          </w:p>
        </w:tc>
        <w:tc>
          <w:tcPr>
            <w:tcW w:w="3004" w:type="dxa"/>
            <w:tcBorders>
              <w:top w:val="single" w:sz="24" w:space="0" w:color="000000"/>
            </w:tcBorders>
            <w:shd w:val="clear" w:color="auto" w:fill="auto"/>
          </w:tcPr>
          <w:p w14:paraId="7DC48F71"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47,2</w:t>
            </w:r>
          </w:p>
        </w:tc>
      </w:tr>
      <w:tr w:rsidR="003371D8" w14:paraId="5F59CEB4" w14:textId="77777777" w:rsidTr="003371D8">
        <w:tc>
          <w:tcPr>
            <w:cnfStyle w:val="001000000000" w:firstRow="0" w:lastRow="0" w:firstColumn="1" w:lastColumn="0" w:oddVBand="0" w:evenVBand="0" w:oddHBand="0" w:evenHBand="0" w:firstRowFirstColumn="0" w:firstRowLastColumn="0" w:lastRowFirstColumn="0" w:lastRowLastColumn="0"/>
            <w:tcW w:w="2436" w:type="dxa"/>
            <w:shd w:val="clear" w:color="auto" w:fill="auto"/>
          </w:tcPr>
          <w:p w14:paraId="73EA6E46" w14:textId="77777777" w:rsidR="003371D8" w:rsidRPr="00D14636" w:rsidRDefault="003371D8" w:rsidP="003371D8">
            <w:pPr>
              <w:pStyle w:val="ListParagraph"/>
              <w:ind w:left="0"/>
              <w:jc w:val="center"/>
              <w:rPr>
                <w:rFonts w:ascii="Times New Roman" w:hAnsi="Times New Roman" w:cs="Times New Roman"/>
                <w:b w:val="0"/>
                <w:bCs w:val="0"/>
                <w:lang w:val="en-US"/>
              </w:rPr>
            </w:pPr>
            <w:r w:rsidRPr="00D14636">
              <w:rPr>
                <w:rFonts w:ascii="Times New Roman" w:hAnsi="Times New Roman" w:cs="Times New Roman"/>
                <w:b w:val="0"/>
                <w:bCs w:val="0"/>
                <w:lang w:val="en-US"/>
              </w:rPr>
              <w:t>Laki-laki</w:t>
            </w:r>
          </w:p>
        </w:tc>
        <w:tc>
          <w:tcPr>
            <w:tcW w:w="3003" w:type="dxa"/>
            <w:shd w:val="clear" w:color="auto" w:fill="auto"/>
          </w:tcPr>
          <w:p w14:paraId="03955703"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19</w:t>
            </w:r>
          </w:p>
        </w:tc>
        <w:tc>
          <w:tcPr>
            <w:tcW w:w="3004" w:type="dxa"/>
            <w:shd w:val="clear" w:color="auto" w:fill="auto"/>
          </w:tcPr>
          <w:p w14:paraId="1337D101"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52,8</w:t>
            </w:r>
          </w:p>
        </w:tc>
      </w:tr>
      <w:tr w:rsidR="003371D8" w14:paraId="3DF87AF8" w14:textId="77777777" w:rsidTr="003371D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6" w:type="dxa"/>
            <w:tcBorders>
              <w:bottom w:val="single" w:sz="24" w:space="0" w:color="000000"/>
            </w:tcBorders>
            <w:shd w:val="clear" w:color="auto" w:fill="auto"/>
          </w:tcPr>
          <w:p w14:paraId="135BCA33" w14:textId="77777777" w:rsidR="003371D8" w:rsidRPr="00D14636" w:rsidRDefault="003371D8" w:rsidP="003371D8">
            <w:pPr>
              <w:pStyle w:val="ListParagraph"/>
              <w:ind w:left="0"/>
              <w:jc w:val="center"/>
              <w:rPr>
                <w:rFonts w:ascii="Times New Roman" w:hAnsi="Times New Roman" w:cs="Times New Roman"/>
                <w:lang w:val="en-US"/>
              </w:rPr>
            </w:pPr>
            <w:r w:rsidRPr="00D14636">
              <w:rPr>
                <w:rFonts w:ascii="Times New Roman" w:hAnsi="Times New Roman" w:cs="Times New Roman"/>
                <w:lang w:val="en-US"/>
              </w:rPr>
              <w:t>Total</w:t>
            </w:r>
          </w:p>
        </w:tc>
        <w:tc>
          <w:tcPr>
            <w:tcW w:w="3003" w:type="dxa"/>
            <w:tcBorders>
              <w:bottom w:val="single" w:sz="24" w:space="0" w:color="000000"/>
            </w:tcBorders>
            <w:shd w:val="clear" w:color="auto" w:fill="auto"/>
          </w:tcPr>
          <w:p w14:paraId="4368D534" w14:textId="77777777" w:rsidR="003371D8" w:rsidRPr="00D14636"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D14636">
              <w:rPr>
                <w:rFonts w:ascii="Times New Roman" w:hAnsi="Times New Roman" w:cs="Times New Roman"/>
                <w:b/>
                <w:bCs/>
                <w:lang w:val="en-US"/>
              </w:rPr>
              <w:t>36</w:t>
            </w:r>
          </w:p>
        </w:tc>
        <w:tc>
          <w:tcPr>
            <w:tcW w:w="3004" w:type="dxa"/>
            <w:tcBorders>
              <w:bottom w:val="single" w:sz="24" w:space="0" w:color="000000"/>
            </w:tcBorders>
            <w:shd w:val="clear" w:color="auto" w:fill="auto"/>
          </w:tcPr>
          <w:p w14:paraId="27C7FB17" w14:textId="77777777" w:rsidR="003371D8" w:rsidRPr="00D14636"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D14636">
              <w:rPr>
                <w:rFonts w:ascii="Times New Roman" w:hAnsi="Times New Roman" w:cs="Times New Roman"/>
                <w:b/>
                <w:bCs/>
                <w:lang w:val="en-US"/>
              </w:rPr>
              <w:t>100,0</w:t>
            </w:r>
          </w:p>
        </w:tc>
      </w:tr>
    </w:tbl>
    <w:p w14:paraId="00925F3A" w14:textId="77777777" w:rsidR="003371D8" w:rsidRDefault="003371D8" w:rsidP="003371D8">
      <w:pPr>
        <w:pStyle w:val="ListParagraph"/>
        <w:ind w:left="0"/>
        <w:jc w:val="center"/>
        <w:rPr>
          <w:rFonts w:ascii="Times New Roman" w:hAnsi="Times New Roman" w:cs="Times New Roman"/>
          <w:lang w:val="en-US"/>
        </w:rPr>
      </w:pPr>
    </w:p>
    <w:p w14:paraId="0A5BF377" w14:textId="2ABE3444" w:rsidR="003371D8" w:rsidRDefault="003371D8" w:rsidP="003371D8">
      <w:pPr>
        <w:pStyle w:val="ListParagraph"/>
        <w:ind w:left="0"/>
        <w:jc w:val="both"/>
        <w:rPr>
          <w:rFonts w:ascii="Times New Roman" w:hAnsi="Times New Roman" w:cs="Times New Roman"/>
          <w:lang w:val="en-US"/>
        </w:rPr>
      </w:pPr>
      <w:r>
        <w:rPr>
          <w:rFonts w:ascii="Times New Roman" w:hAnsi="Times New Roman" w:cs="Times New Roman"/>
          <w:lang w:val="en-US"/>
        </w:rPr>
        <w:t xml:space="preserve">Berdasarkan Tabel 4 diketahui anak responden yang berjenis kelamin perempuan sebanyak 17 anak atau 47,2% dan yang berjenis kelamin laki-laki sebanyak 19 anak atau 52,8%. </w:t>
      </w:r>
    </w:p>
    <w:p w14:paraId="0497C2F9" w14:textId="5DE7D1FE" w:rsidR="003371D8" w:rsidRDefault="003371D8" w:rsidP="003371D8">
      <w:pPr>
        <w:pStyle w:val="ListParagraph"/>
        <w:ind w:left="0"/>
        <w:jc w:val="both"/>
        <w:rPr>
          <w:rFonts w:ascii="Times New Roman" w:hAnsi="Times New Roman" w:cs="Times New Roman"/>
          <w:lang w:val="en-US"/>
        </w:rPr>
      </w:pPr>
    </w:p>
    <w:p w14:paraId="216FED71" w14:textId="30545B40" w:rsidR="003371D8" w:rsidRDefault="003371D8" w:rsidP="003371D8">
      <w:pPr>
        <w:pStyle w:val="ListParagraph"/>
        <w:ind w:left="0"/>
        <w:jc w:val="both"/>
        <w:rPr>
          <w:rFonts w:ascii="Times New Roman" w:hAnsi="Times New Roman" w:cs="Times New Roman"/>
          <w:lang w:val="en-US"/>
        </w:rPr>
      </w:pPr>
      <w:r>
        <w:rPr>
          <w:rFonts w:ascii="Times New Roman" w:hAnsi="Times New Roman" w:cs="Times New Roman"/>
          <w:lang w:val="en-US"/>
        </w:rPr>
        <w:t>Tabel 5</w:t>
      </w:r>
    </w:p>
    <w:p w14:paraId="2423EDEC" w14:textId="64DDCA3C" w:rsidR="003371D8" w:rsidRPr="003371D8" w:rsidRDefault="003371D8" w:rsidP="003371D8">
      <w:pPr>
        <w:pStyle w:val="ListParagraph"/>
        <w:ind w:left="0"/>
        <w:jc w:val="both"/>
        <w:rPr>
          <w:rFonts w:ascii="Times New Roman" w:hAnsi="Times New Roman" w:cs="Times New Roman"/>
          <w:b/>
          <w:bCs/>
          <w:lang w:val="en-US"/>
        </w:rPr>
      </w:pPr>
      <w:r w:rsidRPr="006B2CC4">
        <w:rPr>
          <w:rFonts w:ascii="Times New Roman" w:hAnsi="Times New Roman" w:cs="Times New Roman"/>
          <w:b/>
          <w:bCs/>
          <w:lang w:val="en-US"/>
        </w:rPr>
        <w:t>Distribusi Frekuensi Riwayat ISPA pada Anak Responden</w:t>
      </w:r>
    </w:p>
    <w:tbl>
      <w:tblPr>
        <w:tblStyle w:val="PlainTable4"/>
        <w:tblpPr w:leftFromText="180" w:rightFromText="180" w:vertAnchor="page" w:horzAnchor="page" w:tblpX="6635" w:tblpY="12038"/>
        <w:tblW w:w="4320" w:type="dxa"/>
        <w:tblLook w:val="04A0" w:firstRow="1" w:lastRow="0" w:firstColumn="1" w:lastColumn="0" w:noHBand="0" w:noVBand="1"/>
      </w:tblPr>
      <w:tblGrid>
        <w:gridCol w:w="1954"/>
        <w:gridCol w:w="1222"/>
        <w:gridCol w:w="1144"/>
      </w:tblGrid>
      <w:tr w:rsidR="00361785" w14:paraId="4117848F" w14:textId="77777777" w:rsidTr="00361785">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54" w:type="dxa"/>
            <w:tcBorders>
              <w:top w:val="single" w:sz="24" w:space="0" w:color="000000"/>
              <w:bottom w:val="single" w:sz="24" w:space="0" w:color="000000"/>
            </w:tcBorders>
            <w:shd w:val="clear" w:color="auto" w:fill="auto"/>
          </w:tcPr>
          <w:p w14:paraId="044826E1" w14:textId="77777777" w:rsidR="00361785" w:rsidRDefault="00361785" w:rsidP="00361785">
            <w:pPr>
              <w:pStyle w:val="ListParagraph"/>
              <w:ind w:left="0"/>
              <w:jc w:val="center"/>
              <w:rPr>
                <w:rFonts w:ascii="Times New Roman" w:hAnsi="Times New Roman" w:cs="Times New Roman"/>
                <w:lang w:val="en-US"/>
              </w:rPr>
            </w:pPr>
            <w:r>
              <w:rPr>
                <w:rFonts w:ascii="Times New Roman" w:hAnsi="Times New Roman" w:cs="Times New Roman"/>
                <w:lang w:val="en-US"/>
              </w:rPr>
              <w:t>Riwayat ISPA</w:t>
            </w:r>
          </w:p>
        </w:tc>
        <w:tc>
          <w:tcPr>
            <w:tcW w:w="1222" w:type="dxa"/>
            <w:tcBorders>
              <w:top w:val="single" w:sz="24" w:space="0" w:color="000000"/>
              <w:bottom w:val="single" w:sz="24" w:space="0" w:color="000000"/>
            </w:tcBorders>
            <w:shd w:val="clear" w:color="auto" w:fill="auto"/>
          </w:tcPr>
          <w:p w14:paraId="5F0828F2" w14:textId="77777777" w:rsidR="00361785" w:rsidRDefault="00361785" w:rsidP="0036178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f</w:t>
            </w:r>
          </w:p>
        </w:tc>
        <w:tc>
          <w:tcPr>
            <w:tcW w:w="1144" w:type="dxa"/>
            <w:tcBorders>
              <w:top w:val="single" w:sz="24" w:space="0" w:color="000000"/>
              <w:bottom w:val="single" w:sz="24" w:space="0" w:color="000000"/>
            </w:tcBorders>
            <w:shd w:val="clear" w:color="auto" w:fill="auto"/>
          </w:tcPr>
          <w:p w14:paraId="5717A4BB" w14:textId="77777777" w:rsidR="00361785" w:rsidRDefault="00361785" w:rsidP="00361785">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w:t>
            </w:r>
          </w:p>
        </w:tc>
      </w:tr>
      <w:tr w:rsidR="00361785" w14:paraId="6C8AF000" w14:textId="77777777" w:rsidTr="00361785">
        <w:trPr>
          <w:cnfStyle w:val="000000100000" w:firstRow="0" w:lastRow="0" w:firstColumn="0" w:lastColumn="0" w:oddVBand="0" w:evenVBand="0" w:oddHBand="1"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1954" w:type="dxa"/>
            <w:tcBorders>
              <w:top w:val="single" w:sz="24" w:space="0" w:color="000000"/>
            </w:tcBorders>
            <w:shd w:val="clear" w:color="auto" w:fill="auto"/>
          </w:tcPr>
          <w:p w14:paraId="3E4527A2" w14:textId="77777777" w:rsidR="00361785" w:rsidRPr="001D50D4" w:rsidRDefault="00361785" w:rsidP="00361785">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Ya</w:t>
            </w:r>
          </w:p>
        </w:tc>
        <w:tc>
          <w:tcPr>
            <w:tcW w:w="1222" w:type="dxa"/>
            <w:tcBorders>
              <w:top w:val="single" w:sz="24" w:space="0" w:color="000000"/>
            </w:tcBorders>
            <w:shd w:val="clear" w:color="auto" w:fill="auto"/>
          </w:tcPr>
          <w:p w14:paraId="7E0E48D7" w14:textId="77777777" w:rsidR="00361785" w:rsidRDefault="00361785" w:rsidP="003617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23</w:t>
            </w:r>
          </w:p>
        </w:tc>
        <w:tc>
          <w:tcPr>
            <w:tcW w:w="1144" w:type="dxa"/>
            <w:tcBorders>
              <w:top w:val="single" w:sz="24" w:space="0" w:color="000000"/>
            </w:tcBorders>
            <w:shd w:val="clear" w:color="auto" w:fill="auto"/>
          </w:tcPr>
          <w:p w14:paraId="050D5BE4" w14:textId="77777777" w:rsidR="00361785" w:rsidRDefault="00361785" w:rsidP="003617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63,9</w:t>
            </w:r>
          </w:p>
        </w:tc>
      </w:tr>
      <w:tr w:rsidR="00361785" w14:paraId="0F258A72" w14:textId="77777777" w:rsidTr="00361785">
        <w:trPr>
          <w:trHeight w:val="227"/>
        </w:trPr>
        <w:tc>
          <w:tcPr>
            <w:cnfStyle w:val="001000000000" w:firstRow="0" w:lastRow="0" w:firstColumn="1" w:lastColumn="0" w:oddVBand="0" w:evenVBand="0" w:oddHBand="0" w:evenHBand="0" w:firstRowFirstColumn="0" w:firstRowLastColumn="0" w:lastRowFirstColumn="0" w:lastRowLastColumn="0"/>
            <w:tcW w:w="1954" w:type="dxa"/>
            <w:shd w:val="clear" w:color="auto" w:fill="auto"/>
          </w:tcPr>
          <w:p w14:paraId="2926165B" w14:textId="77777777" w:rsidR="00361785" w:rsidRPr="001D50D4" w:rsidRDefault="00361785" w:rsidP="00361785">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Tidak</w:t>
            </w:r>
          </w:p>
        </w:tc>
        <w:tc>
          <w:tcPr>
            <w:tcW w:w="1222" w:type="dxa"/>
            <w:shd w:val="clear" w:color="auto" w:fill="auto"/>
          </w:tcPr>
          <w:p w14:paraId="35345955" w14:textId="77777777" w:rsidR="00361785" w:rsidRDefault="00361785" w:rsidP="0036178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13</w:t>
            </w:r>
          </w:p>
        </w:tc>
        <w:tc>
          <w:tcPr>
            <w:tcW w:w="1144" w:type="dxa"/>
            <w:shd w:val="clear" w:color="auto" w:fill="auto"/>
          </w:tcPr>
          <w:p w14:paraId="3453D52A" w14:textId="77777777" w:rsidR="00361785" w:rsidRDefault="00361785" w:rsidP="00361785">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36,1</w:t>
            </w:r>
          </w:p>
        </w:tc>
      </w:tr>
      <w:tr w:rsidR="00361785" w14:paraId="3EFBA3A9" w14:textId="77777777" w:rsidTr="00361785">
        <w:trPr>
          <w:cnfStyle w:val="000000100000" w:firstRow="0" w:lastRow="0" w:firstColumn="0" w:lastColumn="0" w:oddVBand="0" w:evenVBand="0" w:oddHBand="1" w:evenHBand="0" w:firstRowFirstColumn="0" w:firstRowLastColumn="0" w:lastRowFirstColumn="0" w:lastRowLastColumn="0"/>
          <w:trHeight w:val="213"/>
        </w:trPr>
        <w:tc>
          <w:tcPr>
            <w:cnfStyle w:val="001000000000" w:firstRow="0" w:lastRow="0" w:firstColumn="1" w:lastColumn="0" w:oddVBand="0" w:evenVBand="0" w:oddHBand="0" w:evenHBand="0" w:firstRowFirstColumn="0" w:firstRowLastColumn="0" w:lastRowFirstColumn="0" w:lastRowLastColumn="0"/>
            <w:tcW w:w="1954" w:type="dxa"/>
            <w:tcBorders>
              <w:bottom w:val="single" w:sz="24" w:space="0" w:color="000000"/>
            </w:tcBorders>
            <w:shd w:val="clear" w:color="auto" w:fill="auto"/>
          </w:tcPr>
          <w:p w14:paraId="2E3CF741" w14:textId="77777777" w:rsidR="00361785" w:rsidRDefault="00361785" w:rsidP="00361785">
            <w:pPr>
              <w:pStyle w:val="ListParagraph"/>
              <w:ind w:left="0"/>
              <w:jc w:val="center"/>
              <w:rPr>
                <w:rFonts w:ascii="Times New Roman" w:hAnsi="Times New Roman" w:cs="Times New Roman"/>
                <w:lang w:val="en-US"/>
              </w:rPr>
            </w:pPr>
            <w:r>
              <w:rPr>
                <w:rFonts w:ascii="Times New Roman" w:hAnsi="Times New Roman" w:cs="Times New Roman"/>
                <w:lang w:val="en-US"/>
              </w:rPr>
              <w:t>Total</w:t>
            </w:r>
          </w:p>
        </w:tc>
        <w:tc>
          <w:tcPr>
            <w:tcW w:w="1222" w:type="dxa"/>
            <w:tcBorders>
              <w:bottom w:val="single" w:sz="24" w:space="0" w:color="000000"/>
            </w:tcBorders>
            <w:shd w:val="clear" w:color="auto" w:fill="auto"/>
          </w:tcPr>
          <w:p w14:paraId="73E64929" w14:textId="77777777" w:rsidR="00361785" w:rsidRPr="001D50D4" w:rsidRDefault="00361785" w:rsidP="003617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36</w:t>
            </w:r>
          </w:p>
        </w:tc>
        <w:tc>
          <w:tcPr>
            <w:tcW w:w="1144" w:type="dxa"/>
            <w:tcBorders>
              <w:bottom w:val="single" w:sz="24" w:space="0" w:color="000000"/>
            </w:tcBorders>
            <w:shd w:val="clear" w:color="auto" w:fill="auto"/>
          </w:tcPr>
          <w:p w14:paraId="64918DD9" w14:textId="77777777" w:rsidR="00361785" w:rsidRPr="001D50D4" w:rsidRDefault="00361785" w:rsidP="00361785">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100,0</w:t>
            </w:r>
          </w:p>
        </w:tc>
      </w:tr>
    </w:tbl>
    <w:p w14:paraId="26F5C8C7" w14:textId="77777777" w:rsidR="003371D8" w:rsidRDefault="003371D8" w:rsidP="003371D8">
      <w:pPr>
        <w:pStyle w:val="ListParagraph"/>
        <w:ind w:left="0"/>
        <w:rPr>
          <w:rFonts w:ascii="Times New Roman" w:hAnsi="Times New Roman" w:cs="Times New Roman"/>
          <w:lang w:val="en-US"/>
        </w:rPr>
      </w:pPr>
    </w:p>
    <w:p w14:paraId="4DF70D7E" w14:textId="79AECD6C" w:rsidR="002803C4" w:rsidRDefault="003371D8" w:rsidP="003371D8">
      <w:pPr>
        <w:pStyle w:val="ListParagraph"/>
        <w:ind w:left="0"/>
        <w:jc w:val="both"/>
        <w:rPr>
          <w:rFonts w:ascii="Times New Roman" w:hAnsi="Times New Roman" w:cs="Times New Roman"/>
          <w:lang w:val="en-US"/>
        </w:rPr>
      </w:pPr>
      <w:r>
        <w:rPr>
          <w:rFonts w:ascii="Times New Roman" w:hAnsi="Times New Roman" w:cs="Times New Roman"/>
          <w:lang w:val="en-US"/>
        </w:rPr>
        <w:t>Berdasarkan Tabel 4.5 diketahui bahwa anak responden yang pernah terkena ISPA sebanyak 23 responden atau 63,9% dan yang belum pernah terkena ISPA sebanyak 13 responden atau 36,1%.</w:t>
      </w:r>
    </w:p>
    <w:p w14:paraId="420BB267" w14:textId="77777777" w:rsidR="00361785" w:rsidRDefault="00361785" w:rsidP="003371D8">
      <w:pPr>
        <w:pStyle w:val="ListParagraph"/>
        <w:ind w:left="0"/>
        <w:jc w:val="both"/>
        <w:rPr>
          <w:rFonts w:ascii="Times New Roman" w:hAnsi="Times New Roman" w:cs="Times New Roman"/>
          <w:lang w:val="en-US"/>
        </w:rPr>
      </w:pPr>
    </w:p>
    <w:p w14:paraId="4279F8FA" w14:textId="02663794" w:rsidR="003371D8" w:rsidRDefault="003371D8" w:rsidP="003371D8">
      <w:pPr>
        <w:pStyle w:val="ListParagraph"/>
        <w:ind w:left="0"/>
        <w:jc w:val="both"/>
        <w:rPr>
          <w:rFonts w:ascii="Times New Roman" w:hAnsi="Times New Roman" w:cs="Times New Roman"/>
          <w:lang w:val="en-US"/>
        </w:rPr>
      </w:pPr>
      <w:r>
        <w:rPr>
          <w:rFonts w:ascii="Times New Roman" w:hAnsi="Times New Roman" w:cs="Times New Roman"/>
          <w:lang w:val="en-US"/>
        </w:rPr>
        <w:lastRenderedPageBreak/>
        <w:t>Tabel 6</w:t>
      </w:r>
    </w:p>
    <w:p w14:paraId="60AC1B07" w14:textId="0426DDAB" w:rsidR="003371D8" w:rsidRPr="003371D8" w:rsidRDefault="003371D8" w:rsidP="003371D8">
      <w:pPr>
        <w:pStyle w:val="ListParagraph"/>
        <w:ind w:left="0"/>
        <w:jc w:val="both"/>
        <w:rPr>
          <w:rFonts w:ascii="Times New Roman" w:hAnsi="Times New Roman" w:cs="Times New Roman"/>
          <w:b/>
          <w:bCs/>
          <w:lang w:val="en-US"/>
        </w:rPr>
      </w:pPr>
      <w:r w:rsidRPr="00A553D6">
        <w:rPr>
          <w:rFonts w:ascii="Times New Roman" w:hAnsi="Times New Roman" w:cs="Times New Roman"/>
          <w:b/>
          <w:bCs/>
          <w:lang w:val="en-US"/>
        </w:rPr>
        <w:t>Distribusi Frekuensi Kepadatan Hunian Kamar Responden</w:t>
      </w:r>
    </w:p>
    <w:tbl>
      <w:tblPr>
        <w:tblStyle w:val="PlainTable4"/>
        <w:tblW w:w="3386" w:type="dxa"/>
        <w:tblInd w:w="727" w:type="dxa"/>
        <w:tblLook w:val="04A0" w:firstRow="1" w:lastRow="0" w:firstColumn="1" w:lastColumn="0" w:noHBand="0" w:noVBand="1"/>
      </w:tblPr>
      <w:tblGrid>
        <w:gridCol w:w="1531"/>
        <w:gridCol w:w="959"/>
        <w:gridCol w:w="896"/>
      </w:tblGrid>
      <w:tr w:rsidR="003371D8" w14:paraId="29BE94EA" w14:textId="77777777" w:rsidTr="002803C4">
        <w:trPr>
          <w:cnfStyle w:val="100000000000" w:firstRow="1" w:lastRow="0" w:firstColumn="0" w:lastColumn="0" w:oddVBand="0" w:evenVBand="0" w:oddHBand="0"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531" w:type="dxa"/>
            <w:tcBorders>
              <w:top w:val="single" w:sz="24" w:space="0" w:color="000000"/>
              <w:bottom w:val="single" w:sz="24" w:space="0" w:color="000000"/>
            </w:tcBorders>
            <w:shd w:val="clear" w:color="auto" w:fill="auto"/>
          </w:tcPr>
          <w:p w14:paraId="4595BAB4" w14:textId="77777777" w:rsidR="003371D8" w:rsidRDefault="003371D8" w:rsidP="003371D8">
            <w:pPr>
              <w:pStyle w:val="ListParagraph"/>
              <w:ind w:left="0"/>
              <w:jc w:val="center"/>
              <w:rPr>
                <w:rFonts w:ascii="Times New Roman" w:hAnsi="Times New Roman" w:cs="Times New Roman"/>
                <w:lang w:val="en-US"/>
              </w:rPr>
            </w:pPr>
            <w:r>
              <w:rPr>
                <w:rFonts w:ascii="Times New Roman" w:hAnsi="Times New Roman" w:cs="Times New Roman"/>
                <w:lang w:val="en-US"/>
              </w:rPr>
              <w:t>Kamar Dihuni &gt;2 orang</w:t>
            </w:r>
          </w:p>
        </w:tc>
        <w:tc>
          <w:tcPr>
            <w:tcW w:w="959" w:type="dxa"/>
            <w:tcBorders>
              <w:top w:val="single" w:sz="24" w:space="0" w:color="000000"/>
              <w:bottom w:val="single" w:sz="24" w:space="0" w:color="000000"/>
            </w:tcBorders>
            <w:shd w:val="clear" w:color="auto" w:fill="auto"/>
          </w:tcPr>
          <w:p w14:paraId="1C285918" w14:textId="77777777" w:rsidR="003371D8"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f</w:t>
            </w:r>
          </w:p>
        </w:tc>
        <w:tc>
          <w:tcPr>
            <w:tcW w:w="896" w:type="dxa"/>
            <w:tcBorders>
              <w:top w:val="single" w:sz="24" w:space="0" w:color="000000"/>
              <w:bottom w:val="single" w:sz="24" w:space="0" w:color="000000"/>
            </w:tcBorders>
            <w:shd w:val="clear" w:color="auto" w:fill="auto"/>
          </w:tcPr>
          <w:p w14:paraId="52EEAF0E" w14:textId="77777777" w:rsidR="003371D8"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w:t>
            </w:r>
          </w:p>
        </w:tc>
      </w:tr>
      <w:tr w:rsidR="003371D8" w14:paraId="768A41FB" w14:textId="77777777" w:rsidTr="002803C4">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1531" w:type="dxa"/>
            <w:tcBorders>
              <w:top w:val="single" w:sz="24" w:space="0" w:color="000000"/>
            </w:tcBorders>
            <w:shd w:val="clear" w:color="auto" w:fill="auto"/>
          </w:tcPr>
          <w:p w14:paraId="0F638CE8"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Ya</w:t>
            </w:r>
          </w:p>
        </w:tc>
        <w:tc>
          <w:tcPr>
            <w:tcW w:w="959" w:type="dxa"/>
            <w:tcBorders>
              <w:top w:val="single" w:sz="24" w:space="0" w:color="000000"/>
            </w:tcBorders>
            <w:shd w:val="clear" w:color="auto" w:fill="auto"/>
          </w:tcPr>
          <w:p w14:paraId="79216716"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32</w:t>
            </w:r>
          </w:p>
        </w:tc>
        <w:tc>
          <w:tcPr>
            <w:tcW w:w="896" w:type="dxa"/>
            <w:tcBorders>
              <w:top w:val="single" w:sz="24" w:space="0" w:color="000000"/>
            </w:tcBorders>
            <w:shd w:val="clear" w:color="auto" w:fill="auto"/>
          </w:tcPr>
          <w:p w14:paraId="117CA9C9"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88,9</w:t>
            </w:r>
          </w:p>
        </w:tc>
      </w:tr>
      <w:tr w:rsidR="003371D8" w14:paraId="176251D3" w14:textId="77777777" w:rsidTr="002803C4">
        <w:trPr>
          <w:trHeight w:val="236"/>
        </w:trPr>
        <w:tc>
          <w:tcPr>
            <w:cnfStyle w:val="001000000000" w:firstRow="0" w:lastRow="0" w:firstColumn="1" w:lastColumn="0" w:oddVBand="0" w:evenVBand="0" w:oddHBand="0" w:evenHBand="0" w:firstRowFirstColumn="0" w:firstRowLastColumn="0" w:lastRowFirstColumn="0" w:lastRowLastColumn="0"/>
            <w:tcW w:w="1531" w:type="dxa"/>
            <w:shd w:val="clear" w:color="auto" w:fill="auto"/>
          </w:tcPr>
          <w:p w14:paraId="311242B4"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Tidak</w:t>
            </w:r>
          </w:p>
        </w:tc>
        <w:tc>
          <w:tcPr>
            <w:tcW w:w="959" w:type="dxa"/>
            <w:shd w:val="clear" w:color="auto" w:fill="auto"/>
          </w:tcPr>
          <w:p w14:paraId="2495CB6F"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w:t>
            </w:r>
          </w:p>
        </w:tc>
        <w:tc>
          <w:tcPr>
            <w:tcW w:w="896" w:type="dxa"/>
            <w:shd w:val="clear" w:color="auto" w:fill="auto"/>
          </w:tcPr>
          <w:p w14:paraId="21AA2536"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11,1</w:t>
            </w:r>
          </w:p>
        </w:tc>
      </w:tr>
      <w:tr w:rsidR="003371D8" w14:paraId="0EE8FF74" w14:textId="77777777" w:rsidTr="002803C4">
        <w:trPr>
          <w:cnfStyle w:val="000000100000" w:firstRow="0" w:lastRow="0" w:firstColumn="0" w:lastColumn="0" w:oddVBand="0" w:evenVBand="0" w:oddHBand="1" w:evenHBand="0" w:firstRowFirstColumn="0" w:firstRowLastColumn="0" w:lastRowFirstColumn="0" w:lastRowLastColumn="0"/>
          <w:trHeight w:val="223"/>
        </w:trPr>
        <w:tc>
          <w:tcPr>
            <w:cnfStyle w:val="001000000000" w:firstRow="0" w:lastRow="0" w:firstColumn="1" w:lastColumn="0" w:oddVBand="0" w:evenVBand="0" w:oddHBand="0" w:evenHBand="0" w:firstRowFirstColumn="0" w:firstRowLastColumn="0" w:lastRowFirstColumn="0" w:lastRowLastColumn="0"/>
            <w:tcW w:w="1531" w:type="dxa"/>
            <w:tcBorders>
              <w:bottom w:val="single" w:sz="24" w:space="0" w:color="000000"/>
            </w:tcBorders>
            <w:shd w:val="clear" w:color="auto" w:fill="auto"/>
          </w:tcPr>
          <w:p w14:paraId="31E9D0E3" w14:textId="77777777" w:rsidR="003371D8" w:rsidRDefault="003371D8" w:rsidP="003371D8">
            <w:pPr>
              <w:pStyle w:val="ListParagraph"/>
              <w:ind w:left="0"/>
              <w:jc w:val="center"/>
              <w:rPr>
                <w:rFonts w:ascii="Times New Roman" w:hAnsi="Times New Roman" w:cs="Times New Roman"/>
                <w:lang w:val="en-US"/>
              </w:rPr>
            </w:pPr>
            <w:r>
              <w:rPr>
                <w:rFonts w:ascii="Times New Roman" w:hAnsi="Times New Roman" w:cs="Times New Roman"/>
                <w:lang w:val="en-US"/>
              </w:rPr>
              <w:t>Total</w:t>
            </w:r>
          </w:p>
        </w:tc>
        <w:tc>
          <w:tcPr>
            <w:tcW w:w="959" w:type="dxa"/>
            <w:tcBorders>
              <w:bottom w:val="single" w:sz="24" w:space="0" w:color="000000"/>
            </w:tcBorders>
            <w:shd w:val="clear" w:color="auto" w:fill="auto"/>
          </w:tcPr>
          <w:p w14:paraId="71FF6802"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36</w:t>
            </w:r>
          </w:p>
        </w:tc>
        <w:tc>
          <w:tcPr>
            <w:tcW w:w="896" w:type="dxa"/>
            <w:tcBorders>
              <w:bottom w:val="single" w:sz="24" w:space="0" w:color="000000"/>
            </w:tcBorders>
            <w:shd w:val="clear" w:color="auto" w:fill="auto"/>
          </w:tcPr>
          <w:p w14:paraId="6E4602DE"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100,0</w:t>
            </w:r>
          </w:p>
        </w:tc>
      </w:tr>
    </w:tbl>
    <w:p w14:paraId="1B9CC1E9" w14:textId="77777777" w:rsidR="003371D8" w:rsidRDefault="003371D8" w:rsidP="003371D8">
      <w:pPr>
        <w:pStyle w:val="ListParagraph"/>
        <w:ind w:left="0"/>
        <w:jc w:val="center"/>
        <w:rPr>
          <w:rFonts w:ascii="Times New Roman" w:hAnsi="Times New Roman" w:cs="Times New Roman"/>
          <w:lang w:val="en-US"/>
        </w:rPr>
      </w:pPr>
    </w:p>
    <w:p w14:paraId="67C7C708" w14:textId="77777777" w:rsidR="003371D8" w:rsidRDefault="003371D8" w:rsidP="003371D8">
      <w:pPr>
        <w:pStyle w:val="ListParagraph"/>
        <w:ind w:left="0"/>
        <w:jc w:val="both"/>
        <w:rPr>
          <w:rFonts w:ascii="Times New Roman" w:hAnsi="Times New Roman" w:cs="Times New Roman"/>
          <w:lang w:val="en-US"/>
        </w:rPr>
      </w:pPr>
      <w:r>
        <w:rPr>
          <w:rFonts w:ascii="Times New Roman" w:hAnsi="Times New Roman" w:cs="Times New Roman"/>
          <w:lang w:val="en-US"/>
        </w:rPr>
        <w:t xml:space="preserve">Berdasarkan Tabel 4.6 diketahui responden yang tidur di kamar lebih dari 2 orang sebesar 32 responden atau 88,9% dan tidak tidur di kamar yang dihuni lebih dari 2 orang sebanyak 4 responden atau 11,1%. </w:t>
      </w:r>
    </w:p>
    <w:p w14:paraId="762B715E" w14:textId="6C3089B6" w:rsidR="003371D8" w:rsidRDefault="003371D8" w:rsidP="003371D8">
      <w:pPr>
        <w:pStyle w:val="ListParagraph"/>
        <w:ind w:left="0"/>
        <w:jc w:val="both"/>
        <w:rPr>
          <w:rFonts w:ascii="Times New Roman" w:hAnsi="Times New Roman" w:cs="Times New Roman"/>
          <w:b/>
          <w:bCs/>
          <w:lang w:val="en-US"/>
        </w:rPr>
      </w:pPr>
    </w:p>
    <w:p w14:paraId="1D200208" w14:textId="0A60CFA8" w:rsidR="003371D8" w:rsidRPr="00201EA8" w:rsidRDefault="003371D8" w:rsidP="003371D8">
      <w:pPr>
        <w:pStyle w:val="ListParagraph"/>
        <w:ind w:left="0"/>
        <w:jc w:val="both"/>
        <w:rPr>
          <w:rFonts w:ascii="Times New Roman" w:hAnsi="Times New Roman" w:cs="Times New Roman"/>
          <w:b/>
          <w:bCs/>
          <w:lang w:val="en-US"/>
        </w:rPr>
      </w:pPr>
      <w:r>
        <w:rPr>
          <w:rFonts w:ascii="Times New Roman" w:hAnsi="Times New Roman" w:cs="Times New Roman"/>
          <w:b/>
          <w:bCs/>
          <w:lang w:val="en-US"/>
        </w:rPr>
        <w:t>Tabel 7</w:t>
      </w:r>
    </w:p>
    <w:p w14:paraId="2FF34FC1" w14:textId="450C6656" w:rsidR="003371D8" w:rsidRPr="003371D8" w:rsidRDefault="003371D8" w:rsidP="003371D8">
      <w:pPr>
        <w:jc w:val="both"/>
        <w:rPr>
          <w:rFonts w:ascii="Times New Roman" w:hAnsi="Times New Roman" w:cs="Times New Roman"/>
          <w:b/>
          <w:bCs/>
          <w:lang w:val="en-US"/>
        </w:rPr>
      </w:pPr>
      <w:r w:rsidRPr="003371D8">
        <w:rPr>
          <w:rFonts w:ascii="Times New Roman" w:hAnsi="Times New Roman" w:cs="Times New Roman"/>
          <w:b/>
          <w:bCs/>
          <w:lang w:val="en-US"/>
        </w:rPr>
        <w:t>Distribusi Frekuensi Responden Berdasarkan Jenis Lantai Ditutupi keramik/ubin/kayu</w:t>
      </w:r>
    </w:p>
    <w:tbl>
      <w:tblPr>
        <w:tblStyle w:val="PlainTable4"/>
        <w:tblW w:w="3549" w:type="dxa"/>
        <w:tblLook w:val="04A0" w:firstRow="1" w:lastRow="0" w:firstColumn="1" w:lastColumn="0" w:noHBand="0" w:noVBand="1"/>
      </w:tblPr>
      <w:tblGrid>
        <w:gridCol w:w="2337"/>
        <w:gridCol w:w="456"/>
        <w:gridCol w:w="756"/>
      </w:tblGrid>
      <w:tr w:rsidR="003371D8" w14:paraId="2FA42C25" w14:textId="77777777" w:rsidTr="002803C4">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2337" w:type="dxa"/>
            <w:tcBorders>
              <w:top w:val="single" w:sz="24" w:space="0" w:color="000000"/>
              <w:bottom w:val="single" w:sz="24" w:space="0" w:color="000000"/>
            </w:tcBorders>
            <w:shd w:val="clear" w:color="auto" w:fill="auto"/>
          </w:tcPr>
          <w:p w14:paraId="244762B3" w14:textId="77777777" w:rsidR="003371D8" w:rsidRDefault="003371D8" w:rsidP="003371D8">
            <w:pPr>
              <w:pStyle w:val="ListParagraph"/>
              <w:ind w:left="0"/>
              <w:jc w:val="center"/>
              <w:rPr>
                <w:rFonts w:ascii="Times New Roman" w:hAnsi="Times New Roman" w:cs="Times New Roman"/>
                <w:lang w:val="en-US"/>
              </w:rPr>
            </w:pPr>
            <w:r>
              <w:rPr>
                <w:rFonts w:ascii="Times New Roman" w:hAnsi="Times New Roman" w:cs="Times New Roman"/>
                <w:lang w:val="en-US"/>
              </w:rPr>
              <w:t>Lantai Ditutupi Keramik/Ubin/Kayu</w:t>
            </w:r>
          </w:p>
        </w:tc>
        <w:tc>
          <w:tcPr>
            <w:tcW w:w="456" w:type="dxa"/>
            <w:tcBorders>
              <w:top w:val="single" w:sz="24" w:space="0" w:color="000000"/>
              <w:bottom w:val="single" w:sz="24" w:space="0" w:color="000000"/>
            </w:tcBorders>
            <w:shd w:val="clear" w:color="auto" w:fill="auto"/>
          </w:tcPr>
          <w:p w14:paraId="61A240B8" w14:textId="77777777" w:rsidR="003371D8"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f</w:t>
            </w:r>
          </w:p>
        </w:tc>
        <w:tc>
          <w:tcPr>
            <w:tcW w:w="756" w:type="dxa"/>
            <w:tcBorders>
              <w:top w:val="single" w:sz="24" w:space="0" w:color="000000"/>
              <w:bottom w:val="single" w:sz="24" w:space="0" w:color="000000"/>
            </w:tcBorders>
            <w:shd w:val="clear" w:color="auto" w:fill="auto"/>
          </w:tcPr>
          <w:p w14:paraId="2899CEED" w14:textId="77777777" w:rsidR="003371D8"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w:t>
            </w:r>
          </w:p>
        </w:tc>
      </w:tr>
      <w:tr w:rsidR="003371D8" w14:paraId="5AF0C742" w14:textId="77777777" w:rsidTr="002803C4">
        <w:trPr>
          <w:cnfStyle w:val="000000100000" w:firstRow="0" w:lastRow="0" w:firstColumn="0" w:lastColumn="0" w:oddVBand="0" w:evenVBand="0" w:oddHBand="1" w:evenHBand="0" w:firstRowFirstColumn="0" w:firstRowLastColumn="0" w:lastRowFirstColumn="0" w:lastRowLastColumn="0"/>
          <w:trHeight w:val="194"/>
        </w:trPr>
        <w:tc>
          <w:tcPr>
            <w:cnfStyle w:val="001000000000" w:firstRow="0" w:lastRow="0" w:firstColumn="1" w:lastColumn="0" w:oddVBand="0" w:evenVBand="0" w:oddHBand="0" w:evenHBand="0" w:firstRowFirstColumn="0" w:firstRowLastColumn="0" w:lastRowFirstColumn="0" w:lastRowLastColumn="0"/>
            <w:tcW w:w="2337" w:type="dxa"/>
            <w:tcBorders>
              <w:top w:val="single" w:sz="24" w:space="0" w:color="000000"/>
            </w:tcBorders>
            <w:shd w:val="clear" w:color="auto" w:fill="auto"/>
          </w:tcPr>
          <w:p w14:paraId="483E5D4F"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Ya</w:t>
            </w:r>
          </w:p>
        </w:tc>
        <w:tc>
          <w:tcPr>
            <w:tcW w:w="456" w:type="dxa"/>
            <w:tcBorders>
              <w:top w:val="single" w:sz="24" w:space="0" w:color="000000"/>
            </w:tcBorders>
            <w:shd w:val="clear" w:color="auto" w:fill="auto"/>
          </w:tcPr>
          <w:p w14:paraId="1B8E7FAF"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35</w:t>
            </w:r>
          </w:p>
        </w:tc>
        <w:tc>
          <w:tcPr>
            <w:tcW w:w="756" w:type="dxa"/>
            <w:tcBorders>
              <w:top w:val="single" w:sz="24" w:space="0" w:color="000000"/>
            </w:tcBorders>
            <w:shd w:val="clear" w:color="auto" w:fill="auto"/>
          </w:tcPr>
          <w:p w14:paraId="44C52A33"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97,2</w:t>
            </w:r>
          </w:p>
        </w:tc>
      </w:tr>
      <w:tr w:rsidR="003371D8" w14:paraId="28D49364" w14:textId="77777777" w:rsidTr="002803C4">
        <w:trPr>
          <w:trHeight w:val="194"/>
        </w:trPr>
        <w:tc>
          <w:tcPr>
            <w:cnfStyle w:val="001000000000" w:firstRow="0" w:lastRow="0" w:firstColumn="1" w:lastColumn="0" w:oddVBand="0" w:evenVBand="0" w:oddHBand="0" w:evenHBand="0" w:firstRowFirstColumn="0" w:firstRowLastColumn="0" w:lastRowFirstColumn="0" w:lastRowLastColumn="0"/>
            <w:tcW w:w="2337" w:type="dxa"/>
            <w:shd w:val="clear" w:color="auto" w:fill="auto"/>
          </w:tcPr>
          <w:p w14:paraId="62191BEC"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Tidak</w:t>
            </w:r>
          </w:p>
        </w:tc>
        <w:tc>
          <w:tcPr>
            <w:tcW w:w="456" w:type="dxa"/>
            <w:shd w:val="clear" w:color="auto" w:fill="auto"/>
          </w:tcPr>
          <w:p w14:paraId="78510A9E"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w:t>
            </w:r>
          </w:p>
        </w:tc>
        <w:tc>
          <w:tcPr>
            <w:tcW w:w="756" w:type="dxa"/>
            <w:shd w:val="clear" w:color="auto" w:fill="auto"/>
          </w:tcPr>
          <w:p w14:paraId="58114017"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2,8</w:t>
            </w:r>
          </w:p>
        </w:tc>
      </w:tr>
      <w:tr w:rsidR="003371D8" w14:paraId="45D684D0" w14:textId="77777777" w:rsidTr="002803C4">
        <w:trPr>
          <w:cnfStyle w:val="000000100000" w:firstRow="0" w:lastRow="0" w:firstColumn="0" w:lastColumn="0" w:oddVBand="0" w:evenVBand="0" w:oddHBand="1" w:evenHBand="0" w:firstRowFirstColumn="0" w:firstRowLastColumn="0" w:lastRowFirstColumn="0" w:lastRowLastColumn="0"/>
          <w:trHeight w:val="183"/>
        </w:trPr>
        <w:tc>
          <w:tcPr>
            <w:cnfStyle w:val="001000000000" w:firstRow="0" w:lastRow="0" w:firstColumn="1" w:lastColumn="0" w:oddVBand="0" w:evenVBand="0" w:oddHBand="0" w:evenHBand="0" w:firstRowFirstColumn="0" w:firstRowLastColumn="0" w:lastRowFirstColumn="0" w:lastRowLastColumn="0"/>
            <w:tcW w:w="2337" w:type="dxa"/>
            <w:tcBorders>
              <w:bottom w:val="single" w:sz="24" w:space="0" w:color="000000"/>
            </w:tcBorders>
            <w:shd w:val="clear" w:color="auto" w:fill="auto"/>
          </w:tcPr>
          <w:p w14:paraId="7E271F6B" w14:textId="77777777" w:rsidR="003371D8" w:rsidRDefault="003371D8" w:rsidP="003371D8">
            <w:pPr>
              <w:pStyle w:val="ListParagraph"/>
              <w:ind w:left="0"/>
              <w:jc w:val="center"/>
              <w:rPr>
                <w:rFonts w:ascii="Times New Roman" w:hAnsi="Times New Roman" w:cs="Times New Roman"/>
                <w:lang w:val="en-US"/>
              </w:rPr>
            </w:pPr>
            <w:r>
              <w:rPr>
                <w:rFonts w:ascii="Times New Roman" w:hAnsi="Times New Roman" w:cs="Times New Roman"/>
                <w:lang w:val="en-US"/>
              </w:rPr>
              <w:t>Total</w:t>
            </w:r>
          </w:p>
        </w:tc>
        <w:tc>
          <w:tcPr>
            <w:tcW w:w="456" w:type="dxa"/>
            <w:tcBorders>
              <w:bottom w:val="single" w:sz="24" w:space="0" w:color="000000"/>
            </w:tcBorders>
            <w:shd w:val="clear" w:color="auto" w:fill="auto"/>
          </w:tcPr>
          <w:p w14:paraId="3DED3FA3"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36</w:t>
            </w:r>
          </w:p>
        </w:tc>
        <w:tc>
          <w:tcPr>
            <w:tcW w:w="756" w:type="dxa"/>
            <w:tcBorders>
              <w:bottom w:val="single" w:sz="24" w:space="0" w:color="000000"/>
            </w:tcBorders>
            <w:shd w:val="clear" w:color="auto" w:fill="auto"/>
          </w:tcPr>
          <w:p w14:paraId="51AF1C1E"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100,0</w:t>
            </w:r>
          </w:p>
        </w:tc>
      </w:tr>
    </w:tbl>
    <w:p w14:paraId="51B1F834" w14:textId="77777777" w:rsidR="003371D8" w:rsidRDefault="003371D8" w:rsidP="003371D8">
      <w:pPr>
        <w:pStyle w:val="ListParagraph"/>
        <w:ind w:left="1070"/>
        <w:jc w:val="center"/>
        <w:rPr>
          <w:rFonts w:ascii="Times New Roman" w:hAnsi="Times New Roman" w:cs="Times New Roman"/>
          <w:lang w:val="en-US"/>
        </w:rPr>
      </w:pPr>
    </w:p>
    <w:p w14:paraId="338BB829" w14:textId="5DD7161A" w:rsidR="003371D8" w:rsidRDefault="003371D8" w:rsidP="003371D8">
      <w:pPr>
        <w:pStyle w:val="ListParagraph"/>
        <w:ind w:left="0"/>
        <w:jc w:val="both"/>
        <w:rPr>
          <w:rFonts w:ascii="Times New Roman" w:hAnsi="Times New Roman" w:cs="Times New Roman"/>
          <w:lang w:val="en-US"/>
        </w:rPr>
      </w:pPr>
      <w:r>
        <w:rPr>
          <w:rFonts w:ascii="Times New Roman" w:hAnsi="Times New Roman" w:cs="Times New Roman"/>
          <w:lang w:val="en-US"/>
        </w:rPr>
        <w:t>Berdasarkan Tabel 7 diketahui bahwa responden yang memiliki lantai yang ditutupi oleh keramik/ubin/kayu sebanyak 35 responden atau 97,2% dan yang tidak ditutupi keramik/ubin/kayu sebanyak 1 responden atau 2,8%.</w:t>
      </w:r>
    </w:p>
    <w:p w14:paraId="7AA5A045" w14:textId="77777777" w:rsidR="003371D8" w:rsidRDefault="003371D8" w:rsidP="003371D8">
      <w:pPr>
        <w:pStyle w:val="ListParagraph"/>
        <w:ind w:left="0"/>
        <w:jc w:val="both"/>
        <w:rPr>
          <w:rFonts w:ascii="Times New Roman" w:hAnsi="Times New Roman" w:cs="Times New Roman"/>
          <w:lang w:val="en-US"/>
        </w:rPr>
      </w:pPr>
    </w:p>
    <w:p w14:paraId="3F47E1DE" w14:textId="1DCC006A" w:rsidR="003371D8" w:rsidRPr="003371D8" w:rsidRDefault="003371D8" w:rsidP="003371D8">
      <w:pPr>
        <w:jc w:val="both"/>
        <w:rPr>
          <w:rFonts w:ascii="Times New Roman" w:hAnsi="Times New Roman" w:cs="Times New Roman"/>
          <w:b/>
          <w:bCs/>
          <w:lang w:val="en-US"/>
        </w:rPr>
      </w:pPr>
      <w:r w:rsidRPr="003371D8">
        <w:rPr>
          <w:rFonts w:ascii="Times New Roman" w:hAnsi="Times New Roman" w:cs="Times New Roman"/>
          <w:b/>
          <w:bCs/>
          <w:lang w:val="en-US"/>
        </w:rPr>
        <w:t xml:space="preserve">Tabel 8 </w:t>
      </w:r>
    </w:p>
    <w:p w14:paraId="21682970" w14:textId="420DAB7B" w:rsidR="003371D8" w:rsidRDefault="003371D8" w:rsidP="003371D8">
      <w:pPr>
        <w:jc w:val="both"/>
        <w:rPr>
          <w:rFonts w:ascii="Times New Roman" w:hAnsi="Times New Roman" w:cs="Times New Roman"/>
          <w:b/>
          <w:bCs/>
          <w:lang w:val="en-US"/>
        </w:rPr>
      </w:pPr>
      <w:r w:rsidRPr="003371D8">
        <w:rPr>
          <w:rFonts w:ascii="Times New Roman" w:hAnsi="Times New Roman" w:cs="Times New Roman"/>
          <w:b/>
          <w:bCs/>
          <w:lang w:val="en-US"/>
        </w:rPr>
        <w:t xml:space="preserve">Distribusi Frekuensi Responden Berdasarkan Dinding Rumah Terbuat dari Bahan Permanen dan Tidak Terlihat Resapan Air atau Lumut </w:t>
      </w:r>
    </w:p>
    <w:p w14:paraId="21785C10" w14:textId="21708524" w:rsidR="002803C4" w:rsidRDefault="002803C4" w:rsidP="003371D8">
      <w:pPr>
        <w:jc w:val="both"/>
        <w:rPr>
          <w:rFonts w:ascii="Times New Roman" w:hAnsi="Times New Roman" w:cs="Times New Roman"/>
          <w:b/>
          <w:bCs/>
          <w:lang w:val="en-US"/>
        </w:rPr>
      </w:pPr>
    </w:p>
    <w:p w14:paraId="74B079CF" w14:textId="313E0232" w:rsidR="002803C4" w:rsidRDefault="002803C4" w:rsidP="003371D8">
      <w:pPr>
        <w:jc w:val="both"/>
        <w:rPr>
          <w:rFonts w:ascii="Times New Roman" w:hAnsi="Times New Roman" w:cs="Times New Roman"/>
          <w:b/>
          <w:bCs/>
          <w:lang w:val="en-US"/>
        </w:rPr>
      </w:pPr>
    </w:p>
    <w:p w14:paraId="32E705B7" w14:textId="63D3173E" w:rsidR="002803C4" w:rsidRDefault="002803C4" w:rsidP="003371D8">
      <w:pPr>
        <w:jc w:val="both"/>
        <w:rPr>
          <w:rFonts w:ascii="Times New Roman" w:hAnsi="Times New Roman" w:cs="Times New Roman"/>
          <w:b/>
          <w:bCs/>
          <w:lang w:val="en-US"/>
        </w:rPr>
      </w:pPr>
    </w:p>
    <w:p w14:paraId="342F9697" w14:textId="20B0FC5E" w:rsidR="002803C4" w:rsidRDefault="002803C4" w:rsidP="003371D8">
      <w:pPr>
        <w:jc w:val="both"/>
        <w:rPr>
          <w:rFonts w:ascii="Times New Roman" w:hAnsi="Times New Roman" w:cs="Times New Roman"/>
          <w:b/>
          <w:bCs/>
          <w:lang w:val="en-US"/>
        </w:rPr>
      </w:pPr>
    </w:p>
    <w:p w14:paraId="40CE7000" w14:textId="4AAB7F46" w:rsidR="002803C4" w:rsidRDefault="002803C4" w:rsidP="003371D8">
      <w:pPr>
        <w:jc w:val="both"/>
        <w:rPr>
          <w:rFonts w:ascii="Times New Roman" w:hAnsi="Times New Roman" w:cs="Times New Roman"/>
          <w:b/>
          <w:bCs/>
          <w:lang w:val="en-US"/>
        </w:rPr>
      </w:pPr>
    </w:p>
    <w:p w14:paraId="303E8103" w14:textId="68E82F19" w:rsidR="002803C4" w:rsidRDefault="002803C4" w:rsidP="003371D8">
      <w:pPr>
        <w:jc w:val="both"/>
        <w:rPr>
          <w:rFonts w:ascii="Times New Roman" w:hAnsi="Times New Roman" w:cs="Times New Roman"/>
          <w:b/>
          <w:bCs/>
          <w:lang w:val="en-US"/>
        </w:rPr>
      </w:pPr>
    </w:p>
    <w:p w14:paraId="2E63B836" w14:textId="429EB932" w:rsidR="002803C4" w:rsidRDefault="002803C4" w:rsidP="003371D8">
      <w:pPr>
        <w:jc w:val="both"/>
        <w:rPr>
          <w:rFonts w:ascii="Times New Roman" w:hAnsi="Times New Roman" w:cs="Times New Roman"/>
          <w:b/>
          <w:bCs/>
          <w:lang w:val="en-US"/>
        </w:rPr>
      </w:pPr>
    </w:p>
    <w:p w14:paraId="5E339B3D" w14:textId="7CD75876" w:rsidR="002803C4" w:rsidRDefault="002803C4" w:rsidP="003371D8">
      <w:pPr>
        <w:jc w:val="both"/>
        <w:rPr>
          <w:rFonts w:ascii="Times New Roman" w:hAnsi="Times New Roman" w:cs="Times New Roman"/>
          <w:b/>
          <w:bCs/>
          <w:lang w:val="en-US"/>
        </w:rPr>
      </w:pPr>
    </w:p>
    <w:p w14:paraId="6C6996E2" w14:textId="77777777" w:rsidR="002803C4" w:rsidRPr="003371D8" w:rsidRDefault="002803C4" w:rsidP="003371D8">
      <w:pPr>
        <w:jc w:val="both"/>
        <w:rPr>
          <w:rFonts w:ascii="Times New Roman" w:hAnsi="Times New Roman" w:cs="Times New Roman"/>
          <w:b/>
          <w:bCs/>
          <w:lang w:val="en-US"/>
        </w:rPr>
      </w:pPr>
    </w:p>
    <w:tbl>
      <w:tblPr>
        <w:tblStyle w:val="PlainTable4"/>
        <w:tblW w:w="4291" w:type="dxa"/>
        <w:tblInd w:w="727" w:type="dxa"/>
        <w:tblLook w:val="04A0" w:firstRow="1" w:lastRow="0" w:firstColumn="1" w:lastColumn="0" w:noHBand="0" w:noVBand="1"/>
      </w:tblPr>
      <w:tblGrid>
        <w:gridCol w:w="2196"/>
        <w:gridCol w:w="788"/>
        <w:gridCol w:w="1307"/>
      </w:tblGrid>
      <w:tr w:rsidR="003371D8" w14:paraId="3469FB3A" w14:textId="77777777" w:rsidTr="002803C4">
        <w:trPr>
          <w:cnfStyle w:val="100000000000" w:firstRow="1" w:lastRow="0" w:firstColumn="0" w:lastColumn="0" w:oddVBand="0" w:evenVBand="0" w:oddHBand="0" w:evenHBand="0" w:firstRowFirstColumn="0" w:firstRowLastColumn="0" w:lastRowFirstColumn="0" w:lastRowLastColumn="0"/>
          <w:trHeight w:val="450"/>
        </w:trPr>
        <w:tc>
          <w:tcPr>
            <w:cnfStyle w:val="001000000000" w:firstRow="0" w:lastRow="0" w:firstColumn="1" w:lastColumn="0" w:oddVBand="0" w:evenVBand="0" w:oddHBand="0" w:evenHBand="0" w:firstRowFirstColumn="0" w:firstRowLastColumn="0" w:lastRowFirstColumn="0" w:lastRowLastColumn="0"/>
            <w:tcW w:w="2196" w:type="dxa"/>
            <w:tcBorders>
              <w:top w:val="single" w:sz="24" w:space="0" w:color="000000"/>
              <w:bottom w:val="single" w:sz="24" w:space="0" w:color="000000"/>
            </w:tcBorders>
            <w:shd w:val="clear" w:color="auto" w:fill="auto"/>
          </w:tcPr>
          <w:p w14:paraId="340A7C70" w14:textId="77777777" w:rsidR="003371D8" w:rsidRDefault="003371D8" w:rsidP="003371D8">
            <w:pPr>
              <w:pStyle w:val="ListParagraph"/>
              <w:ind w:left="0"/>
              <w:jc w:val="center"/>
              <w:rPr>
                <w:rFonts w:ascii="Times New Roman" w:hAnsi="Times New Roman" w:cs="Times New Roman"/>
                <w:lang w:val="en-US"/>
              </w:rPr>
            </w:pPr>
            <w:r>
              <w:rPr>
                <w:rFonts w:ascii="Times New Roman" w:hAnsi="Times New Roman" w:cs="Times New Roman"/>
                <w:lang w:val="en-US"/>
              </w:rPr>
              <w:lastRenderedPageBreak/>
              <w:t>Dinding Rumah Terbuat dari Bahan Permanen dan Tidak Terlihat Resapan Air atau Lumut</w:t>
            </w:r>
          </w:p>
        </w:tc>
        <w:tc>
          <w:tcPr>
            <w:tcW w:w="788" w:type="dxa"/>
            <w:tcBorders>
              <w:top w:val="single" w:sz="24" w:space="0" w:color="000000"/>
              <w:bottom w:val="single" w:sz="24" w:space="0" w:color="000000"/>
            </w:tcBorders>
            <w:shd w:val="clear" w:color="auto" w:fill="auto"/>
          </w:tcPr>
          <w:p w14:paraId="1154AADC" w14:textId="77777777" w:rsidR="003371D8"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f</w:t>
            </w:r>
          </w:p>
        </w:tc>
        <w:tc>
          <w:tcPr>
            <w:tcW w:w="1307" w:type="dxa"/>
            <w:tcBorders>
              <w:top w:val="single" w:sz="24" w:space="0" w:color="000000"/>
              <w:bottom w:val="single" w:sz="24" w:space="0" w:color="000000"/>
            </w:tcBorders>
            <w:shd w:val="clear" w:color="auto" w:fill="auto"/>
          </w:tcPr>
          <w:p w14:paraId="782B690C" w14:textId="77777777" w:rsidR="003371D8"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w:t>
            </w:r>
          </w:p>
        </w:tc>
      </w:tr>
      <w:tr w:rsidR="003371D8" w14:paraId="5C0FFBDC" w14:textId="77777777" w:rsidTr="002803C4">
        <w:trPr>
          <w:cnfStyle w:val="000000100000" w:firstRow="0" w:lastRow="0" w:firstColumn="0" w:lastColumn="0" w:oddVBand="0" w:evenVBand="0" w:oddHBand="1" w:evenHBand="0" w:firstRowFirstColumn="0" w:firstRowLastColumn="0" w:lastRowFirstColumn="0" w:lastRowLastColumn="0"/>
          <w:trHeight w:val="149"/>
        </w:trPr>
        <w:tc>
          <w:tcPr>
            <w:cnfStyle w:val="001000000000" w:firstRow="0" w:lastRow="0" w:firstColumn="1" w:lastColumn="0" w:oddVBand="0" w:evenVBand="0" w:oddHBand="0" w:evenHBand="0" w:firstRowFirstColumn="0" w:firstRowLastColumn="0" w:lastRowFirstColumn="0" w:lastRowLastColumn="0"/>
            <w:tcW w:w="2196" w:type="dxa"/>
            <w:tcBorders>
              <w:top w:val="single" w:sz="24" w:space="0" w:color="000000"/>
            </w:tcBorders>
            <w:shd w:val="clear" w:color="auto" w:fill="auto"/>
          </w:tcPr>
          <w:p w14:paraId="60D7C24D"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Ya</w:t>
            </w:r>
          </w:p>
        </w:tc>
        <w:tc>
          <w:tcPr>
            <w:tcW w:w="788" w:type="dxa"/>
            <w:tcBorders>
              <w:top w:val="single" w:sz="24" w:space="0" w:color="000000"/>
            </w:tcBorders>
            <w:shd w:val="clear" w:color="auto" w:fill="auto"/>
          </w:tcPr>
          <w:p w14:paraId="5045E2D5"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20</w:t>
            </w:r>
          </w:p>
        </w:tc>
        <w:tc>
          <w:tcPr>
            <w:tcW w:w="1307" w:type="dxa"/>
            <w:tcBorders>
              <w:top w:val="single" w:sz="24" w:space="0" w:color="000000"/>
            </w:tcBorders>
            <w:shd w:val="clear" w:color="auto" w:fill="auto"/>
          </w:tcPr>
          <w:p w14:paraId="241BDD92"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55,6</w:t>
            </w:r>
          </w:p>
        </w:tc>
      </w:tr>
      <w:tr w:rsidR="003371D8" w14:paraId="7A62BBA5" w14:textId="77777777" w:rsidTr="002803C4">
        <w:trPr>
          <w:trHeight w:val="149"/>
        </w:trPr>
        <w:tc>
          <w:tcPr>
            <w:cnfStyle w:val="001000000000" w:firstRow="0" w:lastRow="0" w:firstColumn="1" w:lastColumn="0" w:oddVBand="0" w:evenVBand="0" w:oddHBand="0" w:evenHBand="0" w:firstRowFirstColumn="0" w:firstRowLastColumn="0" w:lastRowFirstColumn="0" w:lastRowLastColumn="0"/>
            <w:tcW w:w="2196" w:type="dxa"/>
            <w:shd w:val="clear" w:color="auto" w:fill="auto"/>
          </w:tcPr>
          <w:p w14:paraId="6C3E0E3F"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Tidak</w:t>
            </w:r>
          </w:p>
        </w:tc>
        <w:tc>
          <w:tcPr>
            <w:tcW w:w="788" w:type="dxa"/>
            <w:shd w:val="clear" w:color="auto" w:fill="auto"/>
          </w:tcPr>
          <w:p w14:paraId="23B5733C"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16</w:t>
            </w:r>
          </w:p>
        </w:tc>
        <w:tc>
          <w:tcPr>
            <w:tcW w:w="1307" w:type="dxa"/>
            <w:shd w:val="clear" w:color="auto" w:fill="auto"/>
          </w:tcPr>
          <w:p w14:paraId="03129174"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44,4</w:t>
            </w:r>
          </w:p>
        </w:tc>
      </w:tr>
      <w:tr w:rsidR="003371D8" w14:paraId="100582CF" w14:textId="77777777" w:rsidTr="002803C4">
        <w:trPr>
          <w:cnfStyle w:val="000000100000" w:firstRow="0" w:lastRow="0" w:firstColumn="0" w:lastColumn="0" w:oddVBand="0" w:evenVBand="0" w:oddHBand="1" w:evenHBand="0" w:firstRowFirstColumn="0" w:firstRowLastColumn="0" w:lastRowFirstColumn="0" w:lastRowLastColumn="0"/>
          <w:trHeight w:val="141"/>
        </w:trPr>
        <w:tc>
          <w:tcPr>
            <w:cnfStyle w:val="001000000000" w:firstRow="0" w:lastRow="0" w:firstColumn="1" w:lastColumn="0" w:oddVBand="0" w:evenVBand="0" w:oddHBand="0" w:evenHBand="0" w:firstRowFirstColumn="0" w:firstRowLastColumn="0" w:lastRowFirstColumn="0" w:lastRowLastColumn="0"/>
            <w:tcW w:w="2196" w:type="dxa"/>
            <w:tcBorders>
              <w:bottom w:val="single" w:sz="24" w:space="0" w:color="000000"/>
            </w:tcBorders>
            <w:shd w:val="clear" w:color="auto" w:fill="auto"/>
          </w:tcPr>
          <w:p w14:paraId="38C5A51A" w14:textId="77777777" w:rsidR="003371D8" w:rsidRDefault="003371D8" w:rsidP="003371D8">
            <w:pPr>
              <w:pStyle w:val="ListParagraph"/>
              <w:ind w:left="0"/>
              <w:jc w:val="center"/>
              <w:rPr>
                <w:rFonts w:ascii="Times New Roman" w:hAnsi="Times New Roman" w:cs="Times New Roman"/>
                <w:lang w:val="en-US"/>
              </w:rPr>
            </w:pPr>
            <w:r>
              <w:rPr>
                <w:rFonts w:ascii="Times New Roman" w:hAnsi="Times New Roman" w:cs="Times New Roman"/>
                <w:lang w:val="en-US"/>
              </w:rPr>
              <w:t>Total</w:t>
            </w:r>
          </w:p>
        </w:tc>
        <w:tc>
          <w:tcPr>
            <w:tcW w:w="788" w:type="dxa"/>
            <w:tcBorders>
              <w:bottom w:val="single" w:sz="24" w:space="0" w:color="000000"/>
            </w:tcBorders>
            <w:shd w:val="clear" w:color="auto" w:fill="auto"/>
          </w:tcPr>
          <w:p w14:paraId="115BA01A"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36</w:t>
            </w:r>
          </w:p>
        </w:tc>
        <w:tc>
          <w:tcPr>
            <w:tcW w:w="1307" w:type="dxa"/>
            <w:tcBorders>
              <w:bottom w:val="single" w:sz="24" w:space="0" w:color="000000"/>
            </w:tcBorders>
            <w:shd w:val="clear" w:color="auto" w:fill="auto"/>
          </w:tcPr>
          <w:p w14:paraId="0319CE21"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100,0</w:t>
            </w:r>
          </w:p>
        </w:tc>
      </w:tr>
    </w:tbl>
    <w:p w14:paraId="3E78093B" w14:textId="77777777" w:rsidR="003371D8" w:rsidRDefault="003371D8" w:rsidP="003371D8">
      <w:pPr>
        <w:pStyle w:val="ListParagraph"/>
        <w:ind w:left="1070"/>
        <w:jc w:val="both"/>
        <w:rPr>
          <w:rFonts w:ascii="Times New Roman" w:hAnsi="Times New Roman" w:cs="Times New Roman"/>
          <w:lang w:val="en-US"/>
        </w:rPr>
      </w:pPr>
    </w:p>
    <w:p w14:paraId="1E06F899" w14:textId="2C5BF6F8" w:rsidR="003371D8" w:rsidRDefault="003371D8" w:rsidP="003371D8">
      <w:pPr>
        <w:jc w:val="both"/>
        <w:rPr>
          <w:rFonts w:ascii="Times New Roman" w:hAnsi="Times New Roman" w:cs="Times New Roman"/>
          <w:lang w:val="en-US"/>
        </w:rPr>
      </w:pPr>
      <w:r w:rsidRPr="003371D8">
        <w:rPr>
          <w:rFonts w:ascii="Times New Roman" w:hAnsi="Times New Roman" w:cs="Times New Roman"/>
          <w:lang w:val="en-US"/>
        </w:rPr>
        <w:t>Berdasarkan Tabel 8 diketahui bahwa responden yang memiliki dinding rumab dari bahan permanen sehingga tidak terlihat resapan air atau lumut sebanyak 20 responden atau 55,6% dan yang tidak memiliki dinding terbuat dari bahan permanen sehingga terlihat resapan air atau lumut sebanyak 16 responden atau 44,4%.</w:t>
      </w:r>
    </w:p>
    <w:p w14:paraId="5F1E4562" w14:textId="2758B0C5" w:rsidR="003371D8" w:rsidRDefault="003371D8" w:rsidP="003371D8">
      <w:pPr>
        <w:jc w:val="both"/>
        <w:rPr>
          <w:rFonts w:ascii="Times New Roman" w:hAnsi="Times New Roman" w:cs="Times New Roman"/>
          <w:lang w:val="en-US"/>
        </w:rPr>
      </w:pPr>
    </w:p>
    <w:p w14:paraId="10824C30" w14:textId="38C16BFB" w:rsidR="003371D8" w:rsidRPr="003371D8" w:rsidRDefault="003371D8" w:rsidP="003371D8">
      <w:pPr>
        <w:jc w:val="both"/>
        <w:rPr>
          <w:rFonts w:ascii="Times New Roman" w:hAnsi="Times New Roman" w:cs="Times New Roman"/>
          <w:lang w:val="en-US"/>
        </w:rPr>
      </w:pPr>
      <w:r>
        <w:rPr>
          <w:rFonts w:ascii="Times New Roman" w:hAnsi="Times New Roman" w:cs="Times New Roman"/>
          <w:lang w:val="en-US"/>
        </w:rPr>
        <w:t>Tabel 9</w:t>
      </w:r>
    </w:p>
    <w:p w14:paraId="3A539C49" w14:textId="3EFF976B" w:rsidR="003371D8" w:rsidRPr="003371D8" w:rsidRDefault="003371D8" w:rsidP="003371D8">
      <w:pPr>
        <w:jc w:val="both"/>
        <w:rPr>
          <w:rFonts w:ascii="Times New Roman" w:hAnsi="Times New Roman" w:cs="Times New Roman"/>
          <w:b/>
          <w:bCs/>
          <w:lang w:val="en-US"/>
        </w:rPr>
      </w:pPr>
      <w:r w:rsidRPr="003371D8">
        <w:rPr>
          <w:rFonts w:ascii="Times New Roman" w:hAnsi="Times New Roman" w:cs="Times New Roman"/>
          <w:b/>
          <w:bCs/>
          <w:lang w:val="en-US"/>
        </w:rPr>
        <w:t>Distribusi Frekuensi Responden Berdasarkan Langit-Langit Rumah Telrihat Kerangka Atap</w:t>
      </w:r>
    </w:p>
    <w:tbl>
      <w:tblPr>
        <w:tblStyle w:val="PlainTable4"/>
        <w:tblW w:w="3743" w:type="dxa"/>
        <w:tblInd w:w="727" w:type="dxa"/>
        <w:tblLook w:val="04A0" w:firstRow="1" w:lastRow="0" w:firstColumn="1" w:lastColumn="0" w:noHBand="0" w:noVBand="1"/>
      </w:tblPr>
      <w:tblGrid>
        <w:gridCol w:w="2255"/>
        <w:gridCol w:w="732"/>
        <w:gridCol w:w="756"/>
      </w:tblGrid>
      <w:tr w:rsidR="003371D8" w14:paraId="3BCC8A2E" w14:textId="77777777" w:rsidTr="002803C4">
        <w:trPr>
          <w:cnfStyle w:val="100000000000" w:firstRow="1" w:lastRow="0" w:firstColumn="0" w:lastColumn="0" w:oddVBand="0" w:evenVBand="0" w:oddHBand="0" w:evenHBand="0" w:firstRowFirstColumn="0" w:firstRowLastColumn="0" w:lastRowFirstColumn="0" w:lastRowLastColumn="0"/>
          <w:trHeight w:val="463"/>
        </w:trPr>
        <w:tc>
          <w:tcPr>
            <w:cnfStyle w:val="001000000000" w:firstRow="0" w:lastRow="0" w:firstColumn="1" w:lastColumn="0" w:oddVBand="0" w:evenVBand="0" w:oddHBand="0" w:evenHBand="0" w:firstRowFirstColumn="0" w:firstRowLastColumn="0" w:lastRowFirstColumn="0" w:lastRowLastColumn="0"/>
            <w:tcW w:w="2272" w:type="dxa"/>
            <w:tcBorders>
              <w:top w:val="single" w:sz="24" w:space="0" w:color="000000"/>
              <w:bottom w:val="single" w:sz="24" w:space="0" w:color="000000"/>
            </w:tcBorders>
            <w:shd w:val="clear" w:color="auto" w:fill="auto"/>
          </w:tcPr>
          <w:p w14:paraId="349F75E9" w14:textId="77777777" w:rsidR="003371D8" w:rsidRDefault="003371D8" w:rsidP="003371D8">
            <w:pPr>
              <w:pStyle w:val="ListParagraph"/>
              <w:ind w:left="0"/>
              <w:jc w:val="center"/>
              <w:rPr>
                <w:rFonts w:ascii="Times New Roman" w:hAnsi="Times New Roman" w:cs="Times New Roman"/>
                <w:lang w:val="en-US"/>
              </w:rPr>
            </w:pPr>
            <w:r>
              <w:rPr>
                <w:rFonts w:ascii="Times New Roman" w:hAnsi="Times New Roman" w:cs="Times New Roman"/>
                <w:lang w:val="en-US"/>
              </w:rPr>
              <w:t>Langit-langit Rumah Terlihat Kerangka Atap</w:t>
            </w:r>
          </w:p>
        </w:tc>
        <w:tc>
          <w:tcPr>
            <w:tcW w:w="736" w:type="dxa"/>
            <w:tcBorders>
              <w:top w:val="single" w:sz="24" w:space="0" w:color="000000"/>
              <w:bottom w:val="single" w:sz="24" w:space="0" w:color="000000"/>
            </w:tcBorders>
            <w:shd w:val="clear" w:color="auto" w:fill="auto"/>
          </w:tcPr>
          <w:p w14:paraId="647B39DE" w14:textId="77777777" w:rsidR="003371D8"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f</w:t>
            </w:r>
          </w:p>
        </w:tc>
        <w:tc>
          <w:tcPr>
            <w:tcW w:w="735" w:type="dxa"/>
            <w:tcBorders>
              <w:top w:val="single" w:sz="24" w:space="0" w:color="000000"/>
              <w:bottom w:val="single" w:sz="24" w:space="0" w:color="000000"/>
            </w:tcBorders>
            <w:shd w:val="clear" w:color="auto" w:fill="auto"/>
          </w:tcPr>
          <w:p w14:paraId="6667EBC3" w14:textId="77777777" w:rsidR="003371D8"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w:t>
            </w:r>
          </w:p>
        </w:tc>
      </w:tr>
      <w:tr w:rsidR="003371D8" w14:paraId="082D396B" w14:textId="77777777" w:rsidTr="002803C4">
        <w:trPr>
          <w:cnfStyle w:val="000000100000" w:firstRow="0" w:lastRow="0" w:firstColumn="0" w:lastColumn="0" w:oddVBand="0" w:evenVBand="0" w:oddHBand="1" w:evenHBand="0" w:firstRowFirstColumn="0" w:firstRowLastColumn="0" w:lastRowFirstColumn="0" w:lastRowLastColumn="0"/>
          <w:trHeight w:val="231"/>
        </w:trPr>
        <w:tc>
          <w:tcPr>
            <w:cnfStyle w:val="001000000000" w:firstRow="0" w:lastRow="0" w:firstColumn="1" w:lastColumn="0" w:oddVBand="0" w:evenVBand="0" w:oddHBand="0" w:evenHBand="0" w:firstRowFirstColumn="0" w:firstRowLastColumn="0" w:lastRowFirstColumn="0" w:lastRowLastColumn="0"/>
            <w:tcW w:w="2272" w:type="dxa"/>
            <w:tcBorders>
              <w:top w:val="single" w:sz="24" w:space="0" w:color="000000"/>
            </w:tcBorders>
            <w:shd w:val="clear" w:color="auto" w:fill="auto"/>
          </w:tcPr>
          <w:p w14:paraId="30DDE798"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Ya</w:t>
            </w:r>
          </w:p>
        </w:tc>
        <w:tc>
          <w:tcPr>
            <w:tcW w:w="736" w:type="dxa"/>
            <w:tcBorders>
              <w:top w:val="single" w:sz="24" w:space="0" w:color="000000"/>
            </w:tcBorders>
            <w:shd w:val="clear" w:color="auto" w:fill="auto"/>
          </w:tcPr>
          <w:p w14:paraId="4C0A86BD"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19</w:t>
            </w:r>
          </w:p>
        </w:tc>
        <w:tc>
          <w:tcPr>
            <w:tcW w:w="735" w:type="dxa"/>
            <w:tcBorders>
              <w:top w:val="single" w:sz="24" w:space="0" w:color="000000"/>
            </w:tcBorders>
            <w:shd w:val="clear" w:color="auto" w:fill="auto"/>
          </w:tcPr>
          <w:p w14:paraId="4ADFD64E"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52,8</w:t>
            </w:r>
          </w:p>
        </w:tc>
      </w:tr>
      <w:tr w:rsidR="003371D8" w14:paraId="3FB09ABF" w14:textId="77777777" w:rsidTr="002803C4">
        <w:trPr>
          <w:trHeight w:val="231"/>
        </w:trPr>
        <w:tc>
          <w:tcPr>
            <w:cnfStyle w:val="001000000000" w:firstRow="0" w:lastRow="0" w:firstColumn="1" w:lastColumn="0" w:oddVBand="0" w:evenVBand="0" w:oddHBand="0" w:evenHBand="0" w:firstRowFirstColumn="0" w:firstRowLastColumn="0" w:lastRowFirstColumn="0" w:lastRowLastColumn="0"/>
            <w:tcW w:w="2272" w:type="dxa"/>
            <w:shd w:val="clear" w:color="auto" w:fill="auto"/>
          </w:tcPr>
          <w:p w14:paraId="4A00717F"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Tidak</w:t>
            </w:r>
          </w:p>
        </w:tc>
        <w:tc>
          <w:tcPr>
            <w:tcW w:w="736" w:type="dxa"/>
            <w:shd w:val="clear" w:color="auto" w:fill="auto"/>
          </w:tcPr>
          <w:p w14:paraId="0E0EF4C0"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17</w:t>
            </w:r>
          </w:p>
        </w:tc>
        <w:tc>
          <w:tcPr>
            <w:tcW w:w="735" w:type="dxa"/>
            <w:shd w:val="clear" w:color="auto" w:fill="auto"/>
          </w:tcPr>
          <w:p w14:paraId="6ED01488"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47,2</w:t>
            </w:r>
          </w:p>
        </w:tc>
      </w:tr>
      <w:tr w:rsidR="003371D8" w14:paraId="1931AAB4" w14:textId="77777777" w:rsidTr="002803C4">
        <w:trPr>
          <w:cnfStyle w:val="000000100000" w:firstRow="0" w:lastRow="0" w:firstColumn="0" w:lastColumn="0" w:oddVBand="0" w:evenVBand="0" w:oddHBand="1" w:evenHBand="0" w:firstRowFirstColumn="0" w:firstRowLastColumn="0" w:lastRowFirstColumn="0" w:lastRowLastColumn="0"/>
          <w:trHeight w:val="218"/>
        </w:trPr>
        <w:tc>
          <w:tcPr>
            <w:cnfStyle w:val="001000000000" w:firstRow="0" w:lastRow="0" w:firstColumn="1" w:lastColumn="0" w:oddVBand="0" w:evenVBand="0" w:oddHBand="0" w:evenHBand="0" w:firstRowFirstColumn="0" w:firstRowLastColumn="0" w:lastRowFirstColumn="0" w:lastRowLastColumn="0"/>
            <w:tcW w:w="2272" w:type="dxa"/>
            <w:tcBorders>
              <w:bottom w:val="single" w:sz="24" w:space="0" w:color="000000"/>
            </w:tcBorders>
            <w:shd w:val="clear" w:color="auto" w:fill="auto"/>
          </w:tcPr>
          <w:p w14:paraId="752D563E" w14:textId="77777777" w:rsidR="003371D8" w:rsidRDefault="003371D8" w:rsidP="003371D8">
            <w:pPr>
              <w:pStyle w:val="ListParagraph"/>
              <w:ind w:left="0"/>
              <w:jc w:val="center"/>
              <w:rPr>
                <w:rFonts w:ascii="Times New Roman" w:hAnsi="Times New Roman" w:cs="Times New Roman"/>
                <w:lang w:val="en-US"/>
              </w:rPr>
            </w:pPr>
            <w:r>
              <w:rPr>
                <w:rFonts w:ascii="Times New Roman" w:hAnsi="Times New Roman" w:cs="Times New Roman"/>
                <w:lang w:val="en-US"/>
              </w:rPr>
              <w:t>Total</w:t>
            </w:r>
          </w:p>
        </w:tc>
        <w:tc>
          <w:tcPr>
            <w:tcW w:w="736" w:type="dxa"/>
            <w:tcBorders>
              <w:bottom w:val="single" w:sz="24" w:space="0" w:color="000000"/>
            </w:tcBorders>
            <w:shd w:val="clear" w:color="auto" w:fill="auto"/>
          </w:tcPr>
          <w:p w14:paraId="675285F4"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36</w:t>
            </w:r>
          </w:p>
        </w:tc>
        <w:tc>
          <w:tcPr>
            <w:tcW w:w="735" w:type="dxa"/>
            <w:tcBorders>
              <w:bottom w:val="single" w:sz="24" w:space="0" w:color="000000"/>
            </w:tcBorders>
            <w:shd w:val="clear" w:color="auto" w:fill="auto"/>
          </w:tcPr>
          <w:p w14:paraId="63E9BE2D"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100,0</w:t>
            </w:r>
          </w:p>
        </w:tc>
      </w:tr>
    </w:tbl>
    <w:p w14:paraId="216E7384" w14:textId="77777777" w:rsidR="003371D8" w:rsidRDefault="003371D8" w:rsidP="003371D8">
      <w:pPr>
        <w:pStyle w:val="ListParagraph"/>
        <w:ind w:left="1070"/>
        <w:jc w:val="both"/>
        <w:rPr>
          <w:rFonts w:ascii="Times New Roman" w:hAnsi="Times New Roman" w:cs="Times New Roman"/>
          <w:lang w:val="en-US"/>
        </w:rPr>
      </w:pPr>
    </w:p>
    <w:p w14:paraId="2552444E" w14:textId="33EE3129" w:rsidR="003371D8" w:rsidRDefault="003371D8" w:rsidP="003371D8">
      <w:pPr>
        <w:jc w:val="both"/>
        <w:rPr>
          <w:rFonts w:ascii="Times New Roman" w:hAnsi="Times New Roman" w:cs="Times New Roman"/>
          <w:lang w:val="en-US"/>
        </w:rPr>
      </w:pPr>
      <w:r w:rsidRPr="003371D8">
        <w:rPr>
          <w:rFonts w:ascii="Times New Roman" w:hAnsi="Times New Roman" w:cs="Times New Roman"/>
          <w:lang w:val="en-US"/>
        </w:rPr>
        <w:t>Berdasarkan Tabel 9 diketahui bahwa responden yang memiliki langit-langit rumah terlihat kerangka atap adalah sebanyak 19 responden atau 52,8% dan yang langit-langit rumah tidak terlihat kerangka atap sebanyak 17 responden atau 47,2.</w:t>
      </w:r>
    </w:p>
    <w:p w14:paraId="53E0CCEE" w14:textId="608CCDD2" w:rsidR="003371D8" w:rsidRDefault="003371D8" w:rsidP="003371D8">
      <w:pPr>
        <w:jc w:val="both"/>
        <w:rPr>
          <w:rFonts w:ascii="Times New Roman" w:hAnsi="Times New Roman" w:cs="Times New Roman"/>
          <w:lang w:val="en-US"/>
        </w:rPr>
      </w:pPr>
    </w:p>
    <w:p w14:paraId="14C0D792" w14:textId="451AAD31" w:rsidR="002803C4" w:rsidRDefault="002803C4" w:rsidP="003371D8">
      <w:pPr>
        <w:jc w:val="both"/>
        <w:rPr>
          <w:rFonts w:ascii="Times New Roman" w:hAnsi="Times New Roman" w:cs="Times New Roman"/>
          <w:lang w:val="en-US"/>
        </w:rPr>
      </w:pPr>
    </w:p>
    <w:p w14:paraId="2B7310A3" w14:textId="7851FCE7" w:rsidR="002803C4" w:rsidRDefault="002803C4" w:rsidP="003371D8">
      <w:pPr>
        <w:jc w:val="both"/>
        <w:rPr>
          <w:rFonts w:ascii="Times New Roman" w:hAnsi="Times New Roman" w:cs="Times New Roman"/>
          <w:lang w:val="en-US"/>
        </w:rPr>
      </w:pPr>
    </w:p>
    <w:p w14:paraId="7C6012E4" w14:textId="0CC1A11A" w:rsidR="002803C4" w:rsidRDefault="002803C4" w:rsidP="003371D8">
      <w:pPr>
        <w:jc w:val="both"/>
        <w:rPr>
          <w:rFonts w:ascii="Times New Roman" w:hAnsi="Times New Roman" w:cs="Times New Roman"/>
          <w:lang w:val="en-US"/>
        </w:rPr>
      </w:pPr>
    </w:p>
    <w:p w14:paraId="7B4E280D" w14:textId="0063711D" w:rsidR="002803C4" w:rsidRDefault="002803C4" w:rsidP="003371D8">
      <w:pPr>
        <w:jc w:val="both"/>
        <w:rPr>
          <w:rFonts w:ascii="Times New Roman" w:hAnsi="Times New Roman" w:cs="Times New Roman"/>
          <w:lang w:val="en-US"/>
        </w:rPr>
      </w:pPr>
    </w:p>
    <w:p w14:paraId="01F718B7" w14:textId="7F7BDA47" w:rsidR="002803C4" w:rsidRDefault="002803C4" w:rsidP="003371D8">
      <w:pPr>
        <w:jc w:val="both"/>
        <w:rPr>
          <w:rFonts w:ascii="Times New Roman" w:hAnsi="Times New Roman" w:cs="Times New Roman"/>
          <w:lang w:val="en-US"/>
        </w:rPr>
      </w:pPr>
    </w:p>
    <w:p w14:paraId="4D71CE0A" w14:textId="21FA4427" w:rsidR="002803C4" w:rsidRDefault="002803C4" w:rsidP="003371D8">
      <w:pPr>
        <w:jc w:val="both"/>
        <w:rPr>
          <w:rFonts w:ascii="Times New Roman" w:hAnsi="Times New Roman" w:cs="Times New Roman"/>
          <w:lang w:val="en-US"/>
        </w:rPr>
      </w:pPr>
    </w:p>
    <w:p w14:paraId="191562F0" w14:textId="648151B3" w:rsidR="002803C4" w:rsidRDefault="002803C4" w:rsidP="003371D8">
      <w:pPr>
        <w:jc w:val="both"/>
        <w:rPr>
          <w:rFonts w:ascii="Times New Roman" w:hAnsi="Times New Roman" w:cs="Times New Roman"/>
          <w:lang w:val="en-US"/>
        </w:rPr>
      </w:pPr>
    </w:p>
    <w:p w14:paraId="502828ED" w14:textId="2FB6F154" w:rsidR="002803C4" w:rsidRDefault="002803C4" w:rsidP="003371D8">
      <w:pPr>
        <w:jc w:val="both"/>
        <w:rPr>
          <w:rFonts w:ascii="Times New Roman" w:hAnsi="Times New Roman" w:cs="Times New Roman"/>
          <w:lang w:val="en-US"/>
        </w:rPr>
      </w:pPr>
    </w:p>
    <w:p w14:paraId="1854E634" w14:textId="0C1025B2" w:rsidR="002803C4" w:rsidRDefault="002803C4" w:rsidP="003371D8">
      <w:pPr>
        <w:jc w:val="both"/>
        <w:rPr>
          <w:rFonts w:ascii="Times New Roman" w:hAnsi="Times New Roman" w:cs="Times New Roman"/>
          <w:lang w:val="en-US"/>
        </w:rPr>
      </w:pPr>
    </w:p>
    <w:p w14:paraId="6282D81B" w14:textId="50A977B9" w:rsidR="002803C4" w:rsidRDefault="002803C4" w:rsidP="003371D8">
      <w:pPr>
        <w:jc w:val="both"/>
        <w:rPr>
          <w:rFonts w:ascii="Times New Roman" w:hAnsi="Times New Roman" w:cs="Times New Roman"/>
          <w:lang w:val="en-US"/>
        </w:rPr>
      </w:pPr>
    </w:p>
    <w:p w14:paraId="1062CDF9" w14:textId="77777777" w:rsidR="002803C4" w:rsidRDefault="002803C4" w:rsidP="003371D8">
      <w:pPr>
        <w:jc w:val="both"/>
        <w:rPr>
          <w:rFonts w:ascii="Times New Roman" w:hAnsi="Times New Roman" w:cs="Times New Roman"/>
          <w:lang w:val="en-US"/>
        </w:rPr>
      </w:pPr>
    </w:p>
    <w:p w14:paraId="5897002A" w14:textId="43140896" w:rsidR="003371D8" w:rsidRPr="003371D8" w:rsidRDefault="003371D8" w:rsidP="003371D8">
      <w:pPr>
        <w:jc w:val="both"/>
        <w:rPr>
          <w:rFonts w:ascii="Times New Roman" w:hAnsi="Times New Roman" w:cs="Times New Roman"/>
          <w:lang w:val="en-US"/>
        </w:rPr>
      </w:pPr>
      <w:r>
        <w:rPr>
          <w:rFonts w:ascii="Times New Roman" w:hAnsi="Times New Roman" w:cs="Times New Roman"/>
          <w:lang w:val="en-US"/>
        </w:rPr>
        <w:t>Tabel 10</w:t>
      </w:r>
    </w:p>
    <w:p w14:paraId="2BABD4BB" w14:textId="41B5668D" w:rsidR="003371D8" w:rsidRPr="003371D8" w:rsidRDefault="003371D8" w:rsidP="003371D8">
      <w:pPr>
        <w:jc w:val="both"/>
        <w:rPr>
          <w:rFonts w:ascii="Times New Roman" w:hAnsi="Times New Roman" w:cs="Times New Roman"/>
          <w:b/>
          <w:bCs/>
          <w:lang w:val="en-US"/>
        </w:rPr>
      </w:pPr>
      <w:r w:rsidRPr="003371D8">
        <w:rPr>
          <w:rFonts w:ascii="Times New Roman" w:hAnsi="Times New Roman" w:cs="Times New Roman"/>
          <w:b/>
          <w:bCs/>
          <w:lang w:val="en-US"/>
        </w:rPr>
        <w:t xml:space="preserve">Distirbusi Frekuensi Responden Berdasarkan Pencahayaan Rumah </w:t>
      </w:r>
      <w:r w:rsidRPr="003371D8">
        <w:rPr>
          <w:rFonts w:ascii="Times New Roman" w:hAnsi="Times New Roman" w:cs="Times New Roman"/>
          <w:lang w:val="en-US"/>
        </w:rPr>
        <w:t xml:space="preserve"> </w:t>
      </w:r>
    </w:p>
    <w:tbl>
      <w:tblPr>
        <w:tblStyle w:val="PlainTable4"/>
        <w:tblW w:w="3399" w:type="dxa"/>
        <w:tblInd w:w="727" w:type="dxa"/>
        <w:tblLook w:val="04A0" w:firstRow="1" w:lastRow="0" w:firstColumn="1" w:lastColumn="0" w:noHBand="0" w:noVBand="1"/>
      </w:tblPr>
      <w:tblGrid>
        <w:gridCol w:w="2008"/>
        <w:gridCol w:w="635"/>
        <w:gridCol w:w="756"/>
      </w:tblGrid>
      <w:tr w:rsidR="003371D8" w14:paraId="1A298C4B" w14:textId="77777777" w:rsidTr="00361785">
        <w:trPr>
          <w:cnfStyle w:val="100000000000" w:firstRow="1" w:lastRow="0" w:firstColumn="0" w:lastColumn="0" w:oddVBand="0" w:evenVBand="0" w:oddHBand="0" w:evenHBand="0" w:firstRowFirstColumn="0" w:firstRowLastColumn="0" w:lastRowFirstColumn="0" w:lastRowLastColumn="0"/>
          <w:trHeight w:val="355"/>
        </w:trPr>
        <w:tc>
          <w:tcPr>
            <w:cnfStyle w:val="001000000000" w:firstRow="0" w:lastRow="0" w:firstColumn="1" w:lastColumn="0" w:oddVBand="0" w:evenVBand="0" w:oddHBand="0" w:evenHBand="0" w:firstRowFirstColumn="0" w:firstRowLastColumn="0" w:lastRowFirstColumn="0" w:lastRowLastColumn="0"/>
            <w:tcW w:w="2063" w:type="dxa"/>
            <w:tcBorders>
              <w:top w:val="single" w:sz="24" w:space="0" w:color="000000"/>
              <w:bottom w:val="single" w:sz="24" w:space="0" w:color="000000"/>
            </w:tcBorders>
            <w:shd w:val="clear" w:color="auto" w:fill="auto"/>
          </w:tcPr>
          <w:p w14:paraId="7A0CC580" w14:textId="77777777" w:rsidR="003371D8" w:rsidRDefault="003371D8" w:rsidP="003371D8">
            <w:pPr>
              <w:pStyle w:val="ListParagraph"/>
              <w:ind w:left="0"/>
              <w:jc w:val="center"/>
              <w:rPr>
                <w:rFonts w:ascii="Times New Roman" w:hAnsi="Times New Roman" w:cs="Times New Roman"/>
                <w:lang w:val="en-US"/>
              </w:rPr>
            </w:pPr>
            <w:r>
              <w:rPr>
                <w:rFonts w:ascii="Times New Roman" w:hAnsi="Times New Roman" w:cs="Times New Roman"/>
                <w:lang w:val="en-US"/>
              </w:rPr>
              <w:t>Dapat Membaca Buku Pada Siang Hari Tanpa Menggunakan Lampu</w:t>
            </w:r>
          </w:p>
        </w:tc>
        <w:tc>
          <w:tcPr>
            <w:tcW w:w="667" w:type="dxa"/>
            <w:tcBorders>
              <w:top w:val="single" w:sz="24" w:space="0" w:color="000000"/>
              <w:bottom w:val="single" w:sz="24" w:space="0" w:color="000000"/>
            </w:tcBorders>
            <w:shd w:val="clear" w:color="auto" w:fill="auto"/>
          </w:tcPr>
          <w:p w14:paraId="5701A8D9" w14:textId="77777777" w:rsidR="003371D8"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f</w:t>
            </w:r>
          </w:p>
        </w:tc>
        <w:tc>
          <w:tcPr>
            <w:tcW w:w="669" w:type="dxa"/>
            <w:tcBorders>
              <w:top w:val="single" w:sz="24" w:space="0" w:color="000000"/>
              <w:bottom w:val="single" w:sz="24" w:space="0" w:color="000000"/>
            </w:tcBorders>
            <w:shd w:val="clear" w:color="auto" w:fill="auto"/>
          </w:tcPr>
          <w:p w14:paraId="75B775A7" w14:textId="77777777" w:rsidR="003371D8"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w:t>
            </w:r>
          </w:p>
        </w:tc>
      </w:tr>
      <w:tr w:rsidR="003371D8" w14:paraId="12F137F0" w14:textId="77777777" w:rsidTr="00361785">
        <w:trPr>
          <w:cnfStyle w:val="000000100000" w:firstRow="0" w:lastRow="0" w:firstColumn="0" w:lastColumn="0" w:oddVBand="0" w:evenVBand="0" w:oddHBand="1" w:evenHBand="0" w:firstRowFirstColumn="0" w:firstRowLastColumn="0" w:lastRowFirstColumn="0" w:lastRowLastColumn="0"/>
          <w:trHeight w:val="177"/>
        </w:trPr>
        <w:tc>
          <w:tcPr>
            <w:cnfStyle w:val="001000000000" w:firstRow="0" w:lastRow="0" w:firstColumn="1" w:lastColumn="0" w:oddVBand="0" w:evenVBand="0" w:oddHBand="0" w:evenHBand="0" w:firstRowFirstColumn="0" w:firstRowLastColumn="0" w:lastRowFirstColumn="0" w:lastRowLastColumn="0"/>
            <w:tcW w:w="2063" w:type="dxa"/>
            <w:tcBorders>
              <w:top w:val="single" w:sz="24" w:space="0" w:color="000000"/>
            </w:tcBorders>
            <w:shd w:val="clear" w:color="auto" w:fill="auto"/>
          </w:tcPr>
          <w:p w14:paraId="46F7E034"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Ya</w:t>
            </w:r>
          </w:p>
        </w:tc>
        <w:tc>
          <w:tcPr>
            <w:tcW w:w="667" w:type="dxa"/>
            <w:tcBorders>
              <w:top w:val="single" w:sz="24" w:space="0" w:color="000000"/>
            </w:tcBorders>
            <w:shd w:val="clear" w:color="auto" w:fill="auto"/>
          </w:tcPr>
          <w:p w14:paraId="2E610541"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29</w:t>
            </w:r>
          </w:p>
        </w:tc>
        <w:tc>
          <w:tcPr>
            <w:tcW w:w="669" w:type="dxa"/>
            <w:tcBorders>
              <w:top w:val="single" w:sz="24" w:space="0" w:color="000000"/>
            </w:tcBorders>
            <w:shd w:val="clear" w:color="auto" w:fill="auto"/>
          </w:tcPr>
          <w:p w14:paraId="5B136AB3"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80,6</w:t>
            </w:r>
          </w:p>
        </w:tc>
      </w:tr>
      <w:tr w:rsidR="003371D8" w14:paraId="5DDCAF96" w14:textId="77777777" w:rsidTr="00361785">
        <w:trPr>
          <w:trHeight w:val="177"/>
        </w:trPr>
        <w:tc>
          <w:tcPr>
            <w:cnfStyle w:val="001000000000" w:firstRow="0" w:lastRow="0" w:firstColumn="1" w:lastColumn="0" w:oddVBand="0" w:evenVBand="0" w:oddHBand="0" w:evenHBand="0" w:firstRowFirstColumn="0" w:firstRowLastColumn="0" w:lastRowFirstColumn="0" w:lastRowLastColumn="0"/>
            <w:tcW w:w="2063" w:type="dxa"/>
            <w:shd w:val="clear" w:color="auto" w:fill="auto"/>
          </w:tcPr>
          <w:p w14:paraId="4AFB9CAC"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Tidak</w:t>
            </w:r>
          </w:p>
        </w:tc>
        <w:tc>
          <w:tcPr>
            <w:tcW w:w="667" w:type="dxa"/>
            <w:shd w:val="clear" w:color="auto" w:fill="auto"/>
          </w:tcPr>
          <w:p w14:paraId="31B64BF3"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7</w:t>
            </w:r>
          </w:p>
        </w:tc>
        <w:tc>
          <w:tcPr>
            <w:tcW w:w="669" w:type="dxa"/>
            <w:shd w:val="clear" w:color="auto" w:fill="auto"/>
          </w:tcPr>
          <w:p w14:paraId="398C7E79"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19,4</w:t>
            </w:r>
          </w:p>
        </w:tc>
      </w:tr>
      <w:tr w:rsidR="003371D8" w14:paraId="0860EB53" w14:textId="77777777" w:rsidTr="00361785">
        <w:trPr>
          <w:cnfStyle w:val="000000100000" w:firstRow="0" w:lastRow="0" w:firstColumn="0" w:lastColumn="0" w:oddVBand="0" w:evenVBand="0" w:oddHBand="1" w:evenHBand="0" w:firstRowFirstColumn="0" w:firstRowLastColumn="0" w:lastRowFirstColumn="0" w:lastRowLastColumn="0"/>
          <w:trHeight w:val="167"/>
        </w:trPr>
        <w:tc>
          <w:tcPr>
            <w:cnfStyle w:val="001000000000" w:firstRow="0" w:lastRow="0" w:firstColumn="1" w:lastColumn="0" w:oddVBand="0" w:evenVBand="0" w:oddHBand="0" w:evenHBand="0" w:firstRowFirstColumn="0" w:firstRowLastColumn="0" w:lastRowFirstColumn="0" w:lastRowLastColumn="0"/>
            <w:tcW w:w="2063" w:type="dxa"/>
            <w:tcBorders>
              <w:bottom w:val="single" w:sz="24" w:space="0" w:color="000000"/>
            </w:tcBorders>
            <w:shd w:val="clear" w:color="auto" w:fill="auto"/>
          </w:tcPr>
          <w:p w14:paraId="76490034" w14:textId="77777777" w:rsidR="003371D8" w:rsidRDefault="003371D8" w:rsidP="003371D8">
            <w:pPr>
              <w:pStyle w:val="ListParagraph"/>
              <w:ind w:left="0"/>
              <w:jc w:val="center"/>
              <w:rPr>
                <w:rFonts w:ascii="Times New Roman" w:hAnsi="Times New Roman" w:cs="Times New Roman"/>
                <w:lang w:val="en-US"/>
              </w:rPr>
            </w:pPr>
            <w:r>
              <w:rPr>
                <w:rFonts w:ascii="Times New Roman" w:hAnsi="Times New Roman" w:cs="Times New Roman"/>
                <w:lang w:val="en-US"/>
              </w:rPr>
              <w:t>Total</w:t>
            </w:r>
          </w:p>
        </w:tc>
        <w:tc>
          <w:tcPr>
            <w:tcW w:w="667" w:type="dxa"/>
            <w:tcBorders>
              <w:bottom w:val="single" w:sz="24" w:space="0" w:color="000000"/>
            </w:tcBorders>
            <w:shd w:val="clear" w:color="auto" w:fill="auto"/>
          </w:tcPr>
          <w:p w14:paraId="6999CE9D"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36</w:t>
            </w:r>
          </w:p>
        </w:tc>
        <w:tc>
          <w:tcPr>
            <w:tcW w:w="669" w:type="dxa"/>
            <w:tcBorders>
              <w:bottom w:val="single" w:sz="24" w:space="0" w:color="000000"/>
            </w:tcBorders>
            <w:shd w:val="clear" w:color="auto" w:fill="auto"/>
          </w:tcPr>
          <w:p w14:paraId="4C984376"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100,0</w:t>
            </w:r>
          </w:p>
        </w:tc>
      </w:tr>
    </w:tbl>
    <w:p w14:paraId="09308062" w14:textId="77777777" w:rsidR="003371D8" w:rsidRDefault="003371D8" w:rsidP="003371D8">
      <w:pPr>
        <w:pStyle w:val="ListParagraph"/>
        <w:ind w:left="1070"/>
        <w:jc w:val="center"/>
        <w:rPr>
          <w:rFonts w:ascii="Times New Roman" w:hAnsi="Times New Roman" w:cs="Times New Roman"/>
          <w:lang w:val="en-US"/>
        </w:rPr>
      </w:pPr>
    </w:p>
    <w:p w14:paraId="24B9F00B" w14:textId="6CFB3677" w:rsidR="003371D8" w:rsidRPr="003371D8" w:rsidRDefault="003371D8" w:rsidP="003371D8">
      <w:pPr>
        <w:jc w:val="both"/>
        <w:rPr>
          <w:rFonts w:ascii="Times New Roman" w:hAnsi="Times New Roman" w:cs="Times New Roman"/>
          <w:lang w:val="en-US"/>
        </w:rPr>
      </w:pPr>
      <w:r w:rsidRPr="003371D8">
        <w:rPr>
          <w:rFonts w:ascii="Times New Roman" w:hAnsi="Times New Roman" w:cs="Times New Roman"/>
          <w:lang w:val="en-US"/>
        </w:rPr>
        <w:t>Berdasarkan Tabel</w:t>
      </w:r>
      <w:r>
        <w:rPr>
          <w:rFonts w:ascii="Times New Roman" w:hAnsi="Times New Roman" w:cs="Times New Roman"/>
          <w:lang w:val="en-US"/>
        </w:rPr>
        <w:t xml:space="preserve"> </w:t>
      </w:r>
      <w:r w:rsidRPr="003371D8">
        <w:rPr>
          <w:rFonts w:ascii="Times New Roman" w:hAnsi="Times New Roman" w:cs="Times New Roman"/>
          <w:lang w:val="en-US"/>
        </w:rPr>
        <w:t>10 diketahui bahwa responden yang memiliki pencahayaan rumah yang cukup sebanyak 29 responden atau 80,6% dan yang tidak memiliki pencahayaan yang cukup sebanyak 7 responden atau 19,4.</w:t>
      </w:r>
    </w:p>
    <w:p w14:paraId="005F1EB4" w14:textId="77777777" w:rsidR="003371D8" w:rsidRDefault="003371D8" w:rsidP="003371D8">
      <w:pPr>
        <w:jc w:val="both"/>
        <w:rPr>
          <w:rFonts w:ascii="Times New Roman" w:hAnsi="Times New Roman" w:cs="Times New Roman"/>
          <w:lang w:val="en-US"/>
        </w:rPr>
      </w:pPr>
    </w:p>
    <w:p w14:paraId="2A9F5DCF" w14:textId="705A6CCC" w:rsidR="003371D8" w:rsidRPr="003371D8" w:rsidRDefault="003371D8" w:rsidP="003371D8">
      <w:pPr>
        <w:jc w:val="both"/>
        <w:rPr>
          <w:rFonts w:ascii="Times New Roman" w:hAnsi="Times New Roman" w:cs="Times New Roman"/>
          <w:lang w:val="en-US"/>
        </w:rPr>
      </w:pPr>
      <w:r>
        <w:rPr>
          <w:rFonts w:ascii="Times New Roman" w:hAnsi="Times New Roman" w:cs="Times New Roman"/>
          <w:lang w:val="en-US"/>
        </w:rPr>
        <w:t>Tabel 11</w:t>
      </w:r>
    </w:p>
    <w:p w14:paraId="552DD07C" w14:textId="27A71D43" w:rsidR="003371D8" w:rsidRPr="003371D8" w:rsidRDefault="003371D8" w:rsidP="003371D8">
      <w:pPr>
        <w:jc w:val="both"/>
        <w:rPr>
          <w:rFonts w:ascii="Times New Roman" w:hAnsi="Times New Roman" w:cs="Times New Roman"/>
          <w:b/>
          <w:bCs/>
          <w:lang w:val="en-US"/>
        </w:rPr>
      </w:pPr>
      <w:r w:rsidRPr="003371D8">
        <w:rPr>
          <w:rFonts w:ascii="Times New Roman" w:hAnsi="Times New Roman" w:cs="Times New Roman"/>
          <w:b/>
          <w:bCs/>
          <w:lang w:val="en-US"/>
        </w:rPr>
        <w:t>Distribusi Frekuensi Berdasarkan Anggota Keluarga yang Merokok di Rumah Responden</w:t>
      </w:r>
    </w:p>
    <w:tbl>
      <w:tblPr>
        <w:tblStyle w:val="PlainTable4"/>
        <w:tblW w:w="3125" w:type="dxa"/>
        <w:tblInd w:w="680" w:type="dxa"/>
        <w:tblLook w:val="04A0" w:firstRow="1" w:lastRow="0" w:firstColumn="1" w:lastColumn="0" w:noHBand="0" w:noVBand="1"/>
      </w:tblPr>
      <w:tblGrid>
        <w:gridCol w:w="1576"/>
        <w:gridCol w:w="793"/>
        <w:gridCol w:w="756"/>
      </w:tblGrid>
      <w:tr w:rsidR="003371D8" w14:paraId="3346BF07" w14:textId="77777777" w:rsidTr="002803C4">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1642" w:type="dxa"/>
            <w:tcBorders>
              <w:top w:val="single" w:sz="24" w:space="0" w:color="000000"/>
              <w:bottom w:val="single" w:sz="24" w:space="0" w:color="000000"/>
            </w:tcBorders>
            <w:shd w:val="clear" w:color="auto" w:fill="auto"/>
          </w:tcPr>
          <w:p w14:paraId="38E91556" w14:textId="77777777" w:rsidR="003371D8" w:rsidRDefault="003371D8" w:rsidP="003371D8">
            <w:pPr>
              <w:pStyle w:val="ListParagraph"/>
              <w:ind w:left="0"/>
              <w:jc w:val="center"/>
              <w:rPr>
                <w:rFonts w:ascii="Times New Roman" w:hAnsi="Times New Roman" w:cs="Times New Roman"/>
                <w:lang w:val="en-US"/>
              </w:rPr>
            </w:pPr>
            <w:r>
              <w:rPr>
                <w:rFonts w:ascii="Times New Roman" w:hAnsi="Times New Roman" w:cs="Times New Roman"/>
                <w:lang w:val="en-US"/>
              </w:rPr>
              <w:t>Anggota Keluarga yang Merokok di Rumah</w:t>
            </w:r>
          </w:p>
        </w:tc>
        <w:tc>
          <w:tcPr>
            <w:tcW w:w="849" w:type="dxa"/>
            <w:tcBorders>
              <w:top w:val="single" w:sz="24" w:space="0" w:color="000000"/>
              <w:bottom w:val="single" w:sz="24" w:space="0" w:color="000000"/>
            </w:tcBorders>
            <w:shd w:val="clear" w:color="auto" w:fill="auto"/>
          </w:tcPr>
          <w:p w14:paraId="60E44FEB" w14:textId="77777777" w:rsidR="003371D8"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f</w:t>
            </w:r>
          </w:p>
        </w:tc>
        <w:tc>
          <w:tcPr>
            <w:tcW w:w="634" w:type="dxa"/>
            <w:tcBorders>
              <w:top w:val="single" w:sz="24" w:space="0" w:color="000000"/>
              <w:bottom w:val="single" w:sz="24" w:space="0" w:color="000000"/>
            </w:tcBorders>
            <w:shd w:val="clear" w:color="auto" w:fill="auto"/>
          </w:tcPr>
          <w:p w14:paraId="31DAD5BF" w14:textId="77777777" w:rsidR="003371D8" w:rsidRDefault="003371D8" w:rsidP="003371D8">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w:t>
            </w:r>
          </w:p>
        </w:tc>
      </w:tr>
      <w:tr w:rsidR="003371D8" w14:paraId="6D286B2D" w14:textId="77777777" w:rsidTr="002803C4">
        <w:trPr>
          <w:cnfStyle w:val="000000100000" w:firstRow="0" w:lastRow="0" w:firstColumn="0" w:lastColumn="0" w:oddVBand="0" w:evenVBand="0" w:oddHBand="1" w:evenHBand="0" w:firstRowFirstColumn="0" w:firstRowLastColumn="0" w:lastRowFirstColumn="0" w:lastRowLastColumn="0"/>
          <w:trHeight w:val="234"/>
        </w:trPr>
        <w:tc>
          <w:tcPr>
            <w:cnfStyle w:val="001000000000" w:firstRow="0" w:lastRow="0" w:firstColumn="1" w:lastColumn="0" w:oddVBand="0" w:evenVBand="0" w:oddHBand="0" w:evenHBand="0" w:firstRowFirstColumn="0" w:firstRowLastColumn="0" w:lastRowFirstColumn="0" w:lastRowLastColumn="0"/>
            <w:tcW w:w="1642" w:type="dxa"/>
            <w:tcBorders>
              <w:top w:val="single" w:sz="24" w:space="0" w:color="000000"/>
            </w:tcBorders>
            <w:shd w:val="clear" w:color="auto" w:fill="auto"/>
          </w:tcPr>
          <w:p w14:paraId="3C1B43B0"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Ya</w:t>
            </w:r>
          </w:p>
        </w:tc>
        <w:tc>
          <w:tcPr>
            <w:tcW w:w="849" w:type="dxa"/>
            <w:tcBorders>
              <w:top w:val="single" w:sz="24" w:space="0" w:color="000000"/>
            </w:tcBorders>
            <w:shd w:val="clear" w:color="auto" w:fill="auto"/>
          </w:tcPr>
          <w:p w14:paraId="7D009019"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25</w:t>
            </w:r>
          </w:p>
        </w:tc>
        <w:tc>
          <w:tcPr>
            <w:tcW w:w="634" w:type="dxa"/>
            <w:tcBorders>
              <w:top w:val="single" w:sz="24" w:space="0" w:color="000000"/>
            </w:tcBorders>
            <w:shd w:val="clear" w:color="auto" w:fill="auto"/>
          </w:tcPr>
          <w:p w14:paraId="19A51522" w14:textId="77777777" w:rsidR="003371D8"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69,4</w:t>
            </w:r>
          </w:p>
        </w:tc>
      </w:tr>
      <w:tr w:rsidR="003371D8" w14:paraId="54CBF1A8" w14:textId="77777777" w:rsidTr="002803C4">
        <w:trPr>
          <w:trHeight w:val="234"/>
        </w:trPr>
        <w:tc>
          <w:tcPr>
            <w:cnfStyle w:val="001000000000" w:firstRow="0" w:lastRow="0" w:firstColumn="1" w:lastColumn="0" w:oddVBand="0" w:evenVBand="0" w:oddHBand="0" w:evenHBand="0" w:firstRowFirstColumn="0" w:firstRowLastColumn="0" w:lastRowFirstColumn="0" w:lastRowLastColumn="0"/>
            <w:tcW w:w="1642" w:type="dxa"/>
            <w:shd w:val="clear" w:color="auto" w:fill="auto"/>
          </w:tcPr>
          <w:p w14:paraId="42A49588" w14:textId="77777777" w:rsidR="003371D8" w:rsidRPr="001D50D4" w:rsidRDefault="003371D8" w:rsidP="003371D8">
            <w:pPr>
              <w:pStyle w:val="ListParagraph"/>
              <w:ind w:left="0"/>
              <w:jc w:val="center"/>
              <w:rPr>
                <w:rFonts w:ascii="Times New Roman" w:hAnsi="Times New Roman" w:cs="Times New Roman"/>
                <w:b w:val="0"/>
                <w:bCs w:val="0"/>
                <w:lang w:val="en-US"/>
              </w:rPr>
            </w:pPr>
            <w:r w:rsidRPr="001D50D4">
              <w:rPr>
                <w:rFonts w:ascii="Times New Roman" w:hAnsi="Times New Roman" w:cs="Times New Roman"/>
                <w:b w:val="0"/>
                <w:bCs w:val="0"/>
                <w:lang w:val="en-US"/>
              </w:rPr>
              <w:t>Tidak</w:t>
            </w:r>
          </w:p>
        </w:tc>
        <w:tc>
          <w:tcPr>
            <w:tcW w:w="849" w:type="dxa"/>
            <w:shd w:val="clear" w:color="auto" w:fill="auto"/>
          </w:tcPr>
          <w:p w14:paraId="3F0969BC"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11</w:t>
            </w:r>
          </w:p>
        </w:tc>
        <w:tc>
          <w:tcPr>
            <w:tcW w:w="634" w:type="dxa"/>
            <w:shd w:val="clear" w:color="auto" w:fill="auto"/>
          </w:tcPr>
          <w:p w14:paraId="672A1747" w14:textId="77777777" w:rsidR="003371D8" w:rsidRDefault="003371D8" w:rsidP="003371D8">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rPr>
            </w:pPr>
            <w:r>
              <w:rPr>
                <w:rFonts w:ascii="Times New Roman" w:hAnsi="Times New Roman" w:cs="Times New Roman"/>
                <w:lang w:val="en-US"/>
              </w:rPr>
              <w:t>30,6</w:t>
            </w:r>
          </w:p>
        </w:tc>
      </w:tr>
      <w:tr w:rsidR="003371D8" w14:paraId="1A025634" w14:textId="77777777" w:rsidTr="002803C4">
        <w:trPr>
          <w:cnfStyle w:val="000000100000" w:firstRow="0" w:lastRow="0" w:firstColumn="0" w:lastColumn="0" w:oddVBand="0" w:evenVBand="0" w:oddHBand="1" w:evenHBand="0" w:firstRowFirstColumn="0" w:firstRowLastColumn="0" w:lastRowFirstColumn="0" w:lastRowLastColumn="0"/>
          <w:trHeight w:val="220"/>
        </w:trPr>
        <w:tc>
          <w:tcPr>
            <w:cnfStyle w:val="001000000000" w:firstRow="0" w:lastRow="0" w:firstColumn="1" w:lastColumn="0" w:oddVBand="0" w:evenVBand="0" w:oddHBand="0" w:evenHBand="0" w:firstRowFirstColumn="0" w:firstRowLastColumn="0" w:lastRowFirstColumn="0" w:lastRowLastColumn="0"/>
            <w:tcW w:w="1642" w:type="dxa"/>
            <w:tcBorders>
              <w:bottom w:val="single" w:sz="24" w:space="0" w:color="000000"/>
            </w:tcBorders>
            <w:shd w:val="clear" w:color="auto" w:fill="auto"/>
          </w:tcPr>
          <w:p w14:paraId="2F02A554" w14:textId="77777777" w:rsidR="003371D8" w:rsidRDefault="003371D8" w:rsidP="003371D8">
            <w:pPr>
              <w:pStyle w:val="ListParagraph"/>
              <w:ind w:left="0"/>
              <w:jc w:val="center"/>
              <w:rPr>
                <w:rFonts w:ascii="Times New Roman" w:hAnsi="Times New Roman" w:cs="Times New Roman"/>
                <w:lang w:val="en-US"/>
              </w:rPr>
            </w:pPr>
            <w:r>
              <w:rPr>
                <w:rFonts w:ascii="Times New Roman" w:hAnsi="Times New Roman" w:cs="Times New Roman"/>
                <w:lang w:val="en-US"/>
              </w:rPr>
              <w:t>Total</w:t>
            </w:r>
          </w:p>
        </w:tc>
        <w:tc>
          <w:tcPr>
            <w:tcW w:w="849" w:type="dxa"/>
            <w:tcBorders>
              <w:bottom w:val="single" w:sz="24" w:space="0" w:color="000000"/>
            </w:tcBorders>
            <w:shd w:val="clear" w:color="auto" w:fill="auto"/>
          </w:tcPr>
          <w:p w14:paraId="138D658E"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36</w:t>
            </w:r>
          </w:p>
        </w:tc>
        <w:tc>
          <w:tcPr>
            <w:tcW w:w="634" w:type="dxa"/>
            <w:tcBorders>
              <w:bottom w:val="single" w:sz="24" w:space="0" w:color="000000"/>
            </w:tcBorders>
            <w:shd w:val="clear" w:color="auto" w:fill="auto"/>
          </w:tcPr>
          <w:p w14:paraId="327DAA7D" w14:textId="77777777" w:rsidR="003371D8" w:rsidRPr="001D50D4" w:rsidRDefault="003371D8" w:rsidP="003371D8">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bCs/>
                <w:lang w:val="en-US"/>
              </w:rPr>
            </w:pPr>
            <w:r w:rsidRPr="001D50D4">
              <w:rPr>
                <w:rFonts w:ascii="Times New Roman" w:hAnsi="Times New Roman" w:cs="Times New Roman"/>
                <w:b/>
                <w:bCs/>
                <w:lang w:val="en-US"/>
              </w:rPr>
              <w:t>100,0</w:t>
            </w:r>
          </w:p>
        </w:tc>
      </w:tr>
    </w:tbl>
    <w:p w14:paraId="66B1C5BB" w14:textId="77777777" w:rsidR="003371D8" w:rsidRDefault="003371D8" w:rsidP="003371D8">
      <w:pPr>
        <w:pStyle w:val="ListParagraph"/>
        <w:ind w:left="1080"/>
        <w:jc w:val="both"/>
        <w:rPr>
          <w:rFonts w:ascii="Times New Roman" w:hAnsi="Times New Roman" w:cs="Times New Roman"/>
          <w:lang w:val="en-US"/>
        </w:rPr>
      </w:pPr>
    </w:p>
    <w:p w14:paraId="4CFB83A7" w14:textId="441647C0" w:rsidR="003371D8" w:rsidRDefault="003371D8" w:rsidP="003371D8">
      <w:pPr>
        <w:pStyle w:val="ListParagraph"/>
        <w:ind w:left="0"/>
        <w:jc w:val="both"/>
        <w:rPr>
          <w:rFonts w:ascii="Times New Roman" w:hAnsi="Times New Roman" w:cs="Times New Roman"/>
          <w:lang w:val="en-US"/>
        </w:rPr>
      </w:pPr>
      <w:r>
        <w:rPr>
          <w:rFonts w:ascii="Times New Roman" w:hAnsi="Times New Roman" w:cs="Times New Roman"/>
          <w:lang w:val="en-US"/>
        </w:rPr>
        <w:t xml:space="preserve">Berdasarkan Tabel 11 diketahui sebanyak 25 responden atau 69,4% memiliki anggota keluarga yang merokok di rumahnya dan sebanyak 11 responden atau 30,6% tidak memiliki anggota keluarga yang merokok di rumahnya. </w:t>
      </w:r>
    </w:p>
    <w:p w14:paraId="189D7EDF" w14:textId="25CB68CB" w:rsidR="003371D8" w:rsidRDefault="003371D8" w:rsidP="003371D8">
      <w:pPr>
        <w:jc w:val="both"/>
        <w:rPr>
          <w:rFonts w:ascii="Times New Roman" w:hAnsi="Times New Roman" w:cs="Times New Roman"/>
          <w:lang w:val="en-US"/>
        </w:rPr>
      </w:pPr>
    </w:p>
    <w:p w14:paraId="077FF7A3" w14:textId="0E58AE5D" w:rsidR="003371D8" w:rsidRPr="002803C4" w:rsidRDefault="003371D8" w:rsidP="003371D8">
      <w:pPr>
        <w:jc w:val="both"/>
        <w:rPr>
          <w:rFonts w:ascii="Times New Roman" w:hAnsi="Times New Roman" w:cs="Times New Roman"/>
          <w:b/>
          <w:bCs/>
          <w:lang w:val="en-US"/>
        </w:rPr>
      </w:pPr>
      <w:r w:rsidRPr="002803C4">
        <w:rPr>
          <w:rFonts w:ascii="Times New Roman" w:hAnsi="Times New Roman" w:cs="Times New Roman"/>
          <w:b/>
          <w:bCs/>
          <w:lang w:val="en-US"/>
        </w:rPr>
        <w:t xml:space="preserve">DISKUSI </w:t>
      </w:r>
    </w:p>
    <w:p w14:paraId="708BDBB2" w14:textId="368D8CA1" w:rsidR="002803C4" w:rsidRDefault="002803C4" w:rsidP="002803C4">
      <w:pPr>
        <w:pStyle w:val="ListParagraph"/>
        <w:ind w:left="0" w:firstLine="720"/>
        <w:jc w:val="both"/>
        <w:rPr>
          <w:rFonts w:ascii="Times New Roman" w:hAnsi="Times New Roman" w:cs="Times New Roman"/>
          <w:lang w:val="en-US"/>
        </w:rPr>
      </w:pPr>
      <w:r w:rsidRPr="008A3C94">
        <w:rPr>
          <w:rFonts w:ascii="Times New Roman" w:hAnsi="Times New Roman" w:cs="Times New Roman"/>
          <w:lang w:val="en-US"/>
        </w:rPr>
        <w:t xml:space="preserve">Berdasarkan tabel 1 </w:t>
      </w:r>
      <w:r>
        <w:rPr>
          <w:rFonts w:ascii="Times New Roman" w:hAnsi="Times New Roman" w:cs="Times New Roman"/>
          <w:lang w:val="en-US"/>
        </w:rPr>
        <w:t xml:space="preserve">diatas menunjukkan bahwa distribusi responden berdasarkan usia ibu terbanyak berada pada usia 20-30 tahun yaitu 63,9%. Hasil ini menunjukkan bahwa usia ibu masih tergolong pada kelompok usia produktif yang masih aktif dalam mencari informasi mengenai ISPA pada balita. Hal ini dapat </w:t>
      </w:r>
      <w:r>
        <w:rPr>
          <w:rFonts w:ascii="Times New Roman" w:hAnsi="Times New Roman" w:cs="Times New Roman"/>
          <w:lang w:val="en-US"/>
        </w:rPr>
        <w:lastRenderedPageBreak/>
        <w:t xml:space="preserve">mempengaruhi cara ibu dalam merawat anaknya termasuk dalam mencari informasi dan menangani penyakit salah satu nya ISPA pada balita. </w:t>
      </w:r>
    </w:p>
    <w:p w14:paraId="40781EB8" w14:textId="3F091BD7" w:rsidR="002803C4" w:rsidRDefault="002803C4" w:rsidP="002803C4">
      <w:pPr>
        <w:pStyle w:val="ListParagraph"/>
        <w:ind w:left="0" w:firstLine="720"/>
        <w:jc w:val="both"/>
        <w:rPr>
          <w:rFonts w:ascii="Times New Roman" w:hAnsi="Times New Roman" w:cs="Times New Roman"/>
          <w:lang w:val="en-US"/>
        </w:rPr>
      </w:pPr>
      <w:r>
        <w:rPr>
          <w:rFonts w:ascii="Times New Roman" w:hAnsi="Times New Roman" w:cs="Times New Roman"/>
          <w:lang w:val="en-US"/>
        </w:rPr>
        <w:t>Berdasarkan Tabel 2 diketahui pendidikan terakhir responden paling banyak adalah responden yang tamat SLTP atau SMP. Tingkat pendidikan ini termasuk tingkat pendidikan rendah.</w:t>
      </w:r>
      <w:r>
        <w:rPr>
          <w:rFonts w:ascii="Times New Roman" w:hAnsi="Times New Roman" w:cs="Times New Roman"/>
          <w:vertAlign w:val="superscript"/>
          <w:lang w:val="en-US"/>
        </w:rPr>
        <w:t xml:space="preserve">5 </w:t>
      </w:r>
      <w:r>
        <w:rPr>
          <w:rFonts w:ascii="Times New Roman" w:hAnsi="Times New Roman" w:cs="Times New Roman"/>
          <w:lang w:val="en-US"/>
        </w:rPr>
        <w:t>Responden yang berpendidikan rendah kemungkinan tingkat pemahamannya tentang ilmu kesehatan juga masih rendah.</w:t>
      </w:r>
      <w:r>
        <w:rPr>
          <w:rFonts w:ascii="Times New Roman" w:hAnsi="Times New Roman" w:cs="Times New Roman"/>
          <w:vertAlign w:val="superscript"/>
          <w:lang w:val="en-US"/>
        </w:rPr>
        <w:t xml:space="preserve">5 </w:t>
      </w:r>
      <w:r>
        <w:rPr>
          <w:rFonts w:ascii="Times New Roman" w:hAnsi="Times New Roman" w:cs="Times New Roman"/>
          <w:lang w:val="en-US"/>
        </w:rPr>
        <w:t xml:space="preserve">Tingkat pendidikan seseorang mempengaruhi proses belajar. Semakin tinggi pendidikan seseorang, semakin mudah orang tersebut untuk menerima dan mengolah informasi. Pendidikan kesehatan adalah suatu kegiatan atau usaha untuk menyampaikan pesan kesehatan kepada masyarakat, kelompok, atau individu. Maka dari itu, menurut Notoatmojo pada tahun 2010 mengatakan bahwa tingkat pendidikan dapat bertoleransi dengan tingkat pengetahuan seseorang tersebut. Karena responden sebagian besar berpendidikan rendah, kemungkinan pengetahuan mengenai penyakit khususnya ISPA juga sedikit. </w:t>
      </w:r>
    </w:p>
    <w:p w14:paraId="5B3F57C7" w14:textId="0975DB35" w:rsidR="002803C4" w:rsidRDefault="002803C4" w:rsidP="002803C4">
      <w:pPr>
        <w:pStyle w:val="ListParagraph"/>
        <w:ind w:left="0" w:firstLine="720"/>
        <w:jc w:val="both"/>
        <w:rPr>
          <w:rFonts w:ascii="Times New Roman" w:hAnsi="Times New Roman" w:cs="Times New Roman"/>
          <w:lang w:val="en-US"/>
        </w:rPr>
      </w:pPr>
      <w:r>
        <w:rPr>
          <w:rFonts w:ascii="Times New Roman" w:hAnsi="Times New Roman" w:cs="Times New Roman"/>
          <w:lang w:val="en-US"/>
        </w:rPr>
        <w:t>Berdasarkan tabel 3 diatas menunjukkan distribusi usia anak responden yang menunjukkan proporsi anak baduta dan balita seimbang yaitu masing-masing 50%.</w:t>
      </w:r>
    </w:p>
    <w:p w14:paraId="28174C74" w14:textId="57A599B1" w:rsidR="002803C4" w:rsidRDefault="002803C4" w:rsidP="002803C4">
      <w:pPr>
        <w:pStyle w:val="ListParagraph"/>
        <w:ind w:left="0" w:firstLine="720"/>
        <w:jc w:val="both"/>
        <w:rPr>
          <w:rFonts w:ascii="Times New Roman" w:hAnsi="Times New Roman" w:cs="Times New Roman"/>
          <w:lang w:val="en-US"/>
        </w:rPr>
      </w:pPr>
      <w:r>
        <w:rPr>
          <w:rFonts w:ascii="Times New Roman" w:hAnsi="Times New Roman" w:cs="Times New Roman"/>
          <w:lang w:val="en-US"/>
        </w:rPr>
        <w:t>Berdasarkan tabel 4 diatas bahwa proporsi anak responden yang berjenis kelamin perempuan yang terkena ISPA lebih banyak dibandingkan anak yang berjenis kelamin laki-laki. Hasil ini tidak sebanding dengan penelitian yang dilakukan oleh Dita Maharani pada tahun 2017 yang menunjukkan bahwa anak yang berjenis kelamin laki-laki lebih sering terkena ISPA dibanding anak yang berjenis kelamin perempuan.</w:t>
      </w:r>
    </w:p>
    <w:p w14:paraId="5184DECE" w14:textId="0A103DF6" w:rsidR="002803C4" w:rsidRDefault="002803C4" w:rsidP="002803C4">
      <w:pPr>
        <w:pStyle w:val="ListParagraph"/>
        <w:ind w:left="0" w:firstLine="720"/>
        <w:jc w:val="both"/>
        <w:rPr>
          <w:rFonts w:ascii="Times New Roman" w:hAnsi="Times New Roman" w:cs="Times New Roman"/>
          <w:lang w:val="en-US"/>
        </w:rPr>
      </w:pPr>
      <w:r>
        <w:rPr>
          <w:rFonts w:ascii="Times New Roman" w:hAnsi="Times New Roman" w:cs="Times New Roman"/>
          <w:lang w:val="en-US"/>
        </w:rPr>
        <w:t xml:space="preserve">Berdasarkan tabel 5 diatas bahwa proporsi anak yang mengalami ISPA adalah sebanyak 63.9%. </w:t>
      </w:r>
    </w:p>
    <w:p w14:paraId="71646DA8" w14:textId="6D31CBD2" w:rsidR="002803C4" w:rsidRPr="00CD7109" w:rsidRDefault="002803C4" w:rsidP="002803C4">
      <w:pPr>
        <w:pStyle w:val="ListParagraph"/>
        <w:ind w:left="0" w:firstLine="720"/>
        <w:jc w:val="both"/>
        <w:rPr>
          <w:rFonts w:ascii="Times New Roman" w:hAnsi="Times New Roman" w:cs="Times New Roman"/>
          <w:vertAlign w:val="superscript"/>
          <w:lang w:val="en-US"/>
        </w:rPr>
      </w:pPr>
      <w:r>
        <w:rPr>
          <w:rFonts w:ascii="Times New Roman" w:hAnsi="Times New Roman" w:cs="Times New Roman"/>
          <w:lang w:val="en-US"/>
        </w:rPr>
        <w:t xml:space="preserve">Berdasarkan Tabel 6 diketahui responden yang tidur di kamar lebih dari 2 orang sebesar 32 responden atau 88,9% </w:t>
      </w:r>
      <w:r>
        <w:rPr>
          <w:rFonts w:ascii="Times New Roman" w:hAnsi="Times New Roman" w:cs="Times New Roman"/>
          <w:lang w:val="en-US"/>
        </w:rPr>
        <w:lastRenderedPageBreak/>
        <w:t>dan tidak tidur di kamar yang dihuni lebih dari 2 orang sebanyak 4 responden atau 11,1%. Ini menunjukkan bahwa satu kamar dihuni lebih dari 2 orang lebih banyak dibandingkan yang tidak. Perilaku ini dapat meningkatkan risiko tertularnya penyakit menular khususnya penyakit saluran pernapasan seperti yang diungkapkan dalam penelitian oleh Irma Suryani, dkk pada tahun 2015.</w:t>
      </w:r>
      <w:r>
        <w:rPr>
          <w:rFonts w:ascii="Times New Roman" w:hAnsi="Times New Roman" w:cs="Times New Roman"/>
          <w:vertAlign w:val="superscript"/>
          <w:lang w:val="en-US"/>
        </w:rPr>
        <w:t>13</w:t>
      </w:r>
    </w:p>
    <w:p w14:paraId="34CFCAA8" w14:textId="0722F921" w:rsidR="002803C4" w:rsidRPr="004A4B7C" w:rsidRDefault="002803C4" w:rsidP="002803C4">
      <w:pPr>
        <w:pStyle w:val="ListParagraph"/>
        <w:ind w:left="0" w:firstLine="720"/>
        <w:jc w:val="both"/>
        <w:rPr>
          <w:rFonts w:ascii="Times New Roman" w:hAnsi="Times New Roman" w:cs="Times New Roman"/>
          <w:vertAlign w:val="superscript"/>
          <w:lang w:val="en-US"/>
        </w:rPr>
      </w:pPr>
      <w:r>
        <w:rPr>
          <w:rFonts w:ascii="Times New Roman" w:hAnsi="Times New Roman" w:cs="Times New Roman"/>
          <w:lang w:val="en-US"/>
        </w:rPr>
        <w:t>Berdasarkan Tabel 7 diketahui bahwa responden yang memiliki lantai yang ditutupi oleh keramik/ubin/kayu sebanyak 35 responden atau 97,2% dan yang tidak ditutupi keramik/ubin/kayu sebanyak 1 responden atau 2,8%. Ini menunjukkan bahwa sebagian besar rumah responden sudah memiliki lantai tertutup ubin/keramik/kayu. Hal ini sudah baik sebagai salah satu syarat rumah sehat seperti pada penelitan oleh Pangaribuan pada tahun 2017. Lantai yang tidak tertutup ubin dapat menjadi sumber penyakit bagi penghuninya, dan memiliki hubungan yang bermakna pada risiko ISPA pada balita.</w:t>
      </w:r>
      <w:r>
        <w:rPr>
          <w:rFonts w:ascii="Times New Roman" w:hAnsi="Times New Roman" w:cs="Times New Roman"/>
          <w:vertAlign w:val="superscript"/>
          <w:lang w:val="en-US"/>
        </w:rPr>
        <w:t>14</w:t>
      </w:r>
    </w:p>
    <w:p w14:paraId="229E55FE" w14:textId="42307A53" w:rsidR="002803C4" w:rsidRDefault="002803C4" w:rsidP="002803C4">
      <w:pPr>
        <w:pStyle w:val="ListParagraph"/>
        <w:ind w:left="0" w:firstLine="720"/>
        <w:jc w:val="both"/>
        <w:rPr>
          <w:rFonts w:ascii="Times New Roman" w:hAnsi="Times New Roman" w:cs="Times New Roman"/>
          <w:lang w:val="en-US"/>
        </w:rPr>
      </w:pPr>
      <w:r>
        <w:rPr>
          <w:rFonts w:ascii="Times New Roman" w:hAnsi="Times New Roman" w:cs="Times New Roman"/>
          <w:lang w:val="en-US"/>
        </w:rPr>
        <w:t xml:space="preserve">Berdasarkan Tabel 8 diketahui bahwa responden yang memiliki dinding rumab dari bahan permanen sehingga tidak terlihat resapan air atau lumut sebanyak 20 responden atau 55,6% dan yang tidak memiliki dinding terbuat dari bahan permanen sehingga terlihat resapan air atau lumut sebanyak 16 responden atau 44,4%. Ini menunjukkan bahwa lebih banyak responden yang memiliki rumah dengan dinding permanen dibanding yang tidak. Tetapi perbedaan hanya 10%, berarti masih banyak juga responden yang memiliki dinding yang tidak permanen. Dinding rumah yang menyerap air memiliki hubungan yang bermakna dengan kejadian ISPA pada balita. Ini sejalan dengan penelitian dari Maryani tahun 2012 yang mendapatkan bahwa ada hubungan kelebapan dengan kejadian ISPA pada balita. Dinding rumah yang menyerap air mengakibatkan dinding menjadi lembab sehingga mudah tumbuh mikroorganisme terutama jamur pada </w:t>
      </w:r>
      <w:r>
        <w:rPr>
          <w:rFonts w:ascii="Times New Roman" w:hAnsi="Times New Roman" w:cs="Times New Roman"/>
          <w:lang w:val="en-US"/>
        </w:rPr>
        <w:lastRenderedPageBreak/>
        <w:t>dinding. Tumbuhnya mikroorganisme dapat menjadi pemicu terjadinya infeksi saluran napas akut atau ISPA.</w:t>
      </w:r>
    </w:p>
    <w:p w14:paraId="2F55A546" w14:textId="7D5445B1" w:rsidR="002803C4" w:rsidRDefault="002803C4" w:rsidP="002803C4">
      <w:pPr>
        <w:pStyle w:val="ListParagraph"/>
        <w:ind w:left="0" w:firstLine="720"/>
        <w:jc w:val="both"/>
        <w:rPr>
          <w:rFonts w:ascii="Times New Roman" w:hAnsi="Times New Roman" w:cs="Times New Roman"/>
          <w:lang w:val="en-US"/>
        </w:rPr>
      </w:pPr>
      <w:r>
        <w:rPr>
          <w:rFonts w:ascii="Times New Roman" w:hAnsi="Times New Roman" w:cs="Times New Roman"/>
          <w:lang w:val="en-US"/>
        </w:rPr>
        <w:t xml:space="preserve">Berdasarkan Tabel 9 diketahui bahwa responden yang memiliki langit-langit rumah terlihat kerangka atap adalah sebanyak 19 responden atau 52,8% dan yang langit-langit rumah tidak terlihat kerangka atap sebanyak 17 responden atau 47,2. Hal ini menunjukkan bahwa lebih banyak responden yang sudah memiliki langit-langit rumah yang terlihat kerangka atap. Yang terpenting adalah agar atap tidak membahayakan penghuni rumahnya. </w:t>
      </w:r>
    </w:p>
    <w:p w14:paraId="03B24A85" w14:textId="6D6CF933" w:rsidR="002803C4" w:rsidRPr="00F57E5A" w:rsidRDefault="002803C4" w:rsidP="002803C4">
      <w:pPr>
        <w:pStyle w:val="ListParagraph"/>
        <w:ind w:left="0" w:firstLine="720"/>
        <w:jc w:val="both"/>
        <w:rPr>
          <w:rFonts w:ascii="Times New Roman" w:hAnsi="Times New Roman" w:cs="Times New Roman"/>
          <w:vertAlign w:val="superscript"/>
          <w:lang w:val="en-US"/>
        </w:rPr>
      </w:pPr>
      <w:r>
        <w:rPr>
          <w:rFonts w:ascii="Times New Roman" w:hAnsi="Times New Roman" w:cs="Times New Roman"/>
          <w:lang w:val="en-US"/>
        </w:rPr>
        <w:t>Berdasarkan Tabel 10 diketahui bahwa responden yang memiliki pencahayaan rumah yang cukup sebanyak 29 responden atau 80,6% dan yang tidak memiliki pencahayaan yang cukup sebanyak 7 responden atau 19,4. Ini menunjukkan bahwa lebih banyak rumah yang sudah memiliki pencahayaan yang cukup. Hal ini sudah baik karena cahaya mempengaruhi kelembapan udara di rumah tersebut. Semakin lembap semakin mudah penghuni rumah tersebut terserang penyakit. Hal ini sejalan dengan penelitian yang dilakukan oleh Soesanto dkk pada tahun 2017 bahwa ada hubunganyang bermakna antara pencahayaan yang kurang dengan faktor risiko ISPA pada balita.</w:t>
      </w:r>
      <w:r>
        <w:rPr>
          <w:rFonts w:ascii="Times New Roman" w:hAnsi="Times New Roman" w:cs="Times New Roman"/>
          <w:vertAlign w:val="superscript"/>
          <w:lang w:val="en-US"/>
        </w:rPr>
        <w:t>15</w:t>
      </w:r>
    </w:p>
    <w:p w14:paraId="69E18CDB" w14:textId="255CA42A" w:rsidR="002803C4" w:rsidRPr="006E7F1E" w:rsidRDefault="002803C4" w:rsidP="002803C4">
      <w:pPr>
        <w:ind w:firstLine="720"/>
        <w:jc w:val="both"/>
        <w:rPr>
          <w:rFonts w:ascii="Times New Roman" w:hAnsi="Times New Roman" w:cs="Times New Roman"/>
          <w:lang w:val="en-US"/>
        </w:rPr>
      </w:pPr>
      <w:r>
        <w:rPr>
          <w:rFonts w:ascii="Times New Roman" w:hAnsi="Times New Roman" w:cs="Times New Roman"/>
          <w:lang w:val="en-US"/>
        </w:rPr>
        <w:t>Berdasarkan Tabel 11 diketahui sebanyak 25 responden atau 69,4% memiliki anggota keluarga yang merokok di rumahnya dan sebanyak 11 responden atau 30,6% tidak memiliki anggota keluarga yang merokok di rumahnya. Pada variabel ini ditemukan anggota keluarga yang merokok sebanyak 69,4%. Lebih banyak responden yang memiliki anggota keluarga yang merokok dibanding yang tidak merokok.</w:t>
      </w:r>
    </w:p>
    <w:p w14:paraId="0CE5A4C6" w14:textId="77777777" w:rsidR="002803C4" w:rsidRPr="008626AA" w:rsidRDefault="002803C4" w:rsidP="002803C4">
      <w:pPr>
        <w:ind w:firstLine="720"/>
        <w:jc w:val="both"/>
        <w:rPr>
          <w:rFonts w:ascii="Times New Roman" w:hAnsi="Times New Roman" w:cs="Times New Roman"/>
          <w:lang w:val="en-US"/>
        </w:rPr>
      </w:pPr>
      <w:r w:rsidRPr="008626AA">
        <w:rPr>
          <w:rFonts w:ascii="Times New Roman" w:hAnsi="Times New Roman" w:cs="Times New Roman"/>
          <w:lang w:val="en-US"/>
        </w:rPr>
        <w:t>Kebiasaan merokok dalam rumah dapat berhubungan dengan riwayat penyakit infeksi saluran pernapasan akut. Hal ini sejalan dengan penelitian yang dilakukan oleh Kusnoputro pada tahun 2000 bahwa asap rokok merupakan salah satu bahan yang dapat menjadi pencemar dalam ruangan</w:t>
      </w:r>
    </w:p>
    <w:p w14:paraId="60EEF307" w14:textId="77777777" w:rsidR="002803C4" w:rsidRPr="008626AA" w:rsidRDefault="002803C4" w:rsidP="002803C4">
      <w:pPr>
        <w:pStyle w:val="ListParagraph"/>
        <w:ind w:left="0" w:firstLine="720"/>
        <w:jc w:val="both"/>
        <w:rPr>
          <w:rFonts w:ascii="Times New Roman" w:hAnsi="Times New Roman" w:cs="Times New Roman"/>
          <w:lang w:val="en-US"/>
        </w:rPr>
      </w:pPr>
      <w:r w:rsidRPr="00BA317F">
        <w:rPr>
          <w:rFonts w:ascii="Times New Roman" w:hAnsi="Times New Roman" w:cs="Times New Roman"/>
          <w:lang w:val="en-US"/>
        </w:rPr>
        <w:lastRenderedPageBreak/>
        <w:t xml:space="preserve">Infeksi </w:t>
      </w:r>
      <w:r>
        <w:rPr>
          <w:rFonts w:ascii="Times New Roman" w:hAnsi="Times New Roman" w:cs="Times New Roman"/>
          <w:lang w:val="en-US"/>
        </w:rPr>
        <w:t xml:space="preserve">saluran pernapasan selain disebabkan oleh mikroorganisme seperti bakteri dan virus juga bisa disebabkan oleh kondisi udara yang tercemar seperti asap rokok dalam rumah. Kebiasaan merokok orang tua di lingkungan rumah dapat mengganggu pernapasan anggota yang tinggal satu rumah, termasuk balita. Gangguan pernapasan ini lebih mudah terjadi pada balita karena kondisi balita yang tinggal dalam rumah lebih lama sehingga balita menjadi terpapar efek polutan dari asap rokok lebih lama dibanding kelompok umur yang lain. Saat </w:t>
      </w:r>
      <w:r w:rsidRPr="002803C4">
        <w:rPr>
          <w:rFonts w:ascii="Times New Roman" w:hAnsi="Times New Roman" w:cs="Times New Roman"/>
          <w:lang w:val="en-US"/>
        </w:rPr>
        <w:t>balita menghirup udara yang bercampur</w:t>
      </w:r>
      <w:r>
        <w:rPr>
          <w:rFonts w:ascii="Times New Roman" w:hAnsi="Times New Roman" w:cs="Times New Roman"/>
          <w:lang w:val="en-US"/>
        </w:rPr>
        <w:t xml:space="preserve"> dengan polutan lebih lama, balita tersebut akan mengalami iritasi pada saluran pernapasaanya, sehingga mudah terjadi infeksi.</w:t>
      </w:r>
    </w:p>
    <w:p w14:paraId="49EE4F19" w14:textId="77777777" w:rsidR="002803C4" w:rsidRPr="008626AA" w:rsidRDefault="002803C4" w:rsidP="002803C4">
      <w:pPr>
        <w:jc w:val="both"/>
        <w:rPr>
          <w:rFonts w:ascii="Times New Roman" w:hAnsi="Times New Roman" w:cs="Times New Roman"/>
          <w:lang w:val="en-US"/>
        </w:rPr>
      </w:pPr>
    </w:p>
    <w:p w14:paraId="565D6013" w14:textId="716A5428" w:rsidR="002803C4" w:rsidRPr="002803C4" w:rsidRDefault="002803C4" w:rsidP="002803C4">
      <w:pPr>
        <w:jc w:val="both"/>
        <w:rPr>
          <w:rFonts w:ascii="Times New Roman" w:hAnsi="Times New Roman" w:cs="Times New Roman"/>
          <w:b/>
          <w:bCs/>
          <w:lang w:val="en-US"/>
        </w:rPr>
      </w:pPr>
      <w:r w:rsidRPr="002803C4">
        <w:rPr>
          <w:rFonts w:ascii="Times New Roman" w:hAnsi="Times New Roman" w:cs="Times New Roman"/>
          <w:b/>
          <w:bCs/>
          <w:lang w:val="en-US"/>
        </w:rPr>
        <w:t>KESIMPULAN</w:t>
      </w:r>
    </w:p>
    <w:p w14:paraId="1681F753" w14:textId="77777777" w:rsidR="002803C4" w:rsidRPr="00ED472D" w:rsidRDefault="002803C4" w:rsidP="002803C4">
      <w:pPr>
        <w:ind w:firstLine="360"/>
        <w:jc w:val="both"/>
        <w:rPr>
          <w:rFonts w:ascii="Times New Roman" w:hAnsi="Times New Roman" w:cs="Times New Roman"/>
          <w:color w:val="000000" w:themeColor="text1"/>
          <w:lang w:val="en-US"/>
        </w:rPr>
      </w:pPr>
      <w:r w:rsidRPr="00ED472D">
        <w:rPr>
          <w:rFonts w:ascii="Times New Roman" w:hAnsi="Times New Roman" w:cs="Times New Roman"/>
          <w:color w:val="000000" w:themeColor="text1"/>
          <w:lang w:val="en-US"/>
        </w:rPr>
        <w:t>Riwayat ISPA pada balita sebanyak 63,9%,  lebih banyak responden yang tidur lebih dari 2 orang dalam satu kamar (88,9%), sebagian besar responden sudah memiliki rumah ditutupi ubin (97,2%), lebih banyak responden yang memiliki dinding rumah permanen (55,6%), sebagian besar responden memiliki langit-langit rumah terlihat kerangka atap (52,8%), sebagian besar responden memiliki pencahyaan rumah yang cukup (80,6), dan lebih banyak responden memiliki anggota keluarga yang merokok (69,45).</w:t>
      </w:r>
    </w:p>
    <w:p w14:paraId="172B6AAF" w14:textId="77777777" w:rsidR="002803C4" w:rsidRPr="002803C4" w:rsidRDefault="002803C4" w:rsidP="002803C4">
      <w:pPr>
        <w:jc w:val="both"/>
        <w:rPr>
          <w:rFonts w:ascii="Times New Roman" w:hAnsi="Times New Roman" w:cs="Times New Roman"/>
          <w:lang w:val="en-US"/>
        </w:rPr>
      </w:pPr>
    </w:p>
    <w:p w14:paraId="573BAB9E" w14:textId="77777777" w:rsidR="002803C4" w:rsidRPr="008626AA" w:rsidRDefault="002803C4" w:rsidP="002803C4">
      <w:pPr>
        <w:spacing w:line="360" w:lineRule="auto"/>
        <w:jc w:val="both"/>
        <w:rPr>
          <w:rFonts w:ascii="Times New Roman" w:hAnsi="Times New Roman" w:cs="Times New Roman"/>
          <w:lang w:val="en-US"/>
        </w:rPr>
      </w:pPr>
    </w:p>
    <w:p w14:paraId="526E1605" w14:textId="77777777" w:rsidR="002803C4" w:rsidRPr="00796B6C" w:rsidRDefault="002803C4" w:rsidP="002803C4">
      <w:pPr>
        <w:pStyle w:val="JUDUL"/>
        <w:spacing w:line="240" w:lineRule="auto"/>
      </w:pPr>
      <w:bookmarkStart w:id="1" w:name="_Toc32472307"/>
      <w:r w:rsidRPr="00796B6C">
        <w:t>DAFTAR PUSTAKA</w:t>
      </w:r>
      <w:bookmarkEnd w:id="1"/>
    </w:p>
    <w:p w14:paraId="644F9661" w14:textId="77777777" w:rsidR="002803C4" w:rsidRPr="00A86E57" w:rsidRDefault="002803C4" w:rsidP="002803C4">
      <w:pPr>
        <w:pStyle w:val="ListParagraph"/>
        <w:numPr>
          <w:ilvl w:val="0"/>
          <w:numId w:val="2"/>
        </w:numPr>
        <w:jc w:val="both"/>
        <w:rPr>
          <w:rFonts w:ascii="Times New Roman" w:eastAsia="Times New Roman" w:hAnsi="Times New Roman" w:cs="Times New Roman"/>
          <w:color w:val="000000" w:themeColor="text1"/>
        </w:rPr>
      </w:pPr>
      <w:r w:rsidRPr="00A86E57">
        <w:rPr>
          <w:rFonts w:ascii="Times New Roman" w:eastAsia="Times New Roman" w:hAnsi="Times New Roman" w:cs="Times New Roman"/>
          <w:color w:val="000000" w:themeColor="text1"/>
          <w:shd w:val="clear" w:color="auto" w:fill="FFFFFF"/>
        </w:rPr>
        <w:t>Yuslinda WO, Yasnani Y, Ardiansyah RT. Hubungan Kondisi Lingkungan dalam Rumah dengan Kejadian Penyakit Infeksi Saluranpernafasan Akut (Ispa) pada Masyarakat di Kelurahan Ranomeeto Kecamatan Ranomeeto Tahun 2017. (Jurnal Ilmiah Mahasiswa Kesehatan Masyarakat). 2017 Oct 26;2(6).</w:t>
      </w:r>
    </w:p>
    <w:p w14:paraId="5C48FBE6" w14:textId="77777777" w:rsidR="002803C4" w:rsidRPr="00A86E57" w:rsidRDefault="002803C4" w:rsidP="002803C4">
      <w:pPr>
        <w:pStyle w:val="ListParagraph"/>
        <w:numPr>
          <w:ilvl w:val="0"/>
          <w:numId w:val="2"/>
        </w:numPr>
        <w:jc w:val="both"/>
        <w:rPr>
          <w:rFonts w:ascii="Times New Roman" w:eastAsia="Times New Roman" w:hAnsi="Times New Roman" w:cs="Times New Roman"/>
          <w:color w:val="000000" w:themeColor="text1"/>
        </w:rPr>
      </w:pPr>
      <w:r w:rsidRPr="00A86E57">
        <w:rPr>
          <w:rFonts w:ascii="Times New Roman" w:eastAsia="Times New Roman" w:hAnsi="Times New Roman" w:cs="Times New Roman"/>
          <w:color w:val="000000" w:themeColor="text1"/>
          <w:shd w:val="clear" w:color="auto" w:fill="FFFFFF"/>
        </w:rPr>
        <w:t xml:space="preserve">Pangaribuan S. Hubungan Kondisi Lingkungan Rumah dengan </w:t>
      </w:r>
      <w:r w:rsidRPr="00A86E57">
        <w:rPr>
          <w:rFonts w:ascii="Times New Roman" w:eastAsia="Times New Roman" w:hAnsi="Times New Roman" w:cs="Times New Roman"/>
          <w:color w:val="000000" w:themeColor="text1"/>
          <w:shd w:val="clear" w:color="auto" w:fill="FFFFFF"/>
        </w:rPr>
        <w:lastRenderedPageBreak/>
        <w:t>Kejadian ISPA pada Balita di Puskesmas Remu Kota Sorong. Journal Global Health Science. 2017;2(1).</w:t>
      </w:r>
    </w:p>
    <w:p w14:paraId="76F49FA3" w14:textId="77777777" w:rsidR="002803C4" w:rsidRPr="00A86E57" w:rsidRDefault="002803C4" w:rsidP="002803C4">
      <w:pPr>
        <w:pStyle w:val="ListParagraph"/>
        <w:widowControl w:val="0"/>
        <w:numPr>
          <w:ilvl w:val="0"/>
          <w:numId w:val="2"/>
        </w:numPr>
        <w:autoSpaceDE w:val="0"/>
        <w:autoSpaceDN w:val="0"/>
        <w:contextualSpacing w:val="0"/>
        <w:jc w:val="both"/>
        <w:rPr>
          <w:rFonts w:ascii="Times New Roman" w:hAnsi="Times New Roman" w:cs="Times New Roman"/>
          <w:color w:val="000000" w:themeColor="text1"/>
        </w:rPr>
      </w:pPr>
      <w:r w:rsidRPr="00A86E57">
        <w:rPr>
          <w:rFonts w:ascii="Times New Roman" w:hAnsi="Times New Roman" w:cs="Times New Roman"/>
          <w:color w:val="000000" w:themeColor="text1"/>
        </w:rPr>
        <w:t>Notoatmodjo, Soekidjo. 2003. Pendidikan Dan Perilaku Kesehatan. Rineka Cipta. Jakarta.</w:t>
      </w:r>
    </w:p>
    <w:p w14:paraId="219D1E70" w14:textId="77777777" w:rsidR="002803C4" w:rsidRDefault="002803C4" w:rsidP="002803C4">
      <w:pPr>
        <w:pStyle w:val="ListParagraph"/>
        <w:widowControl w:val="0"/>
        <w:numPr>
          <w:ilvl w:val="0"/>
          <w:numId w:val="2"/>
        </w:numPr>
        <w:autoSpaceDE w:val="0"/>
        <w:autoSpaceDN w:val="0"/>
        <w:contextualSpacing w:val="0"/>
        <w:jc w:val="both"/>
        <w:rPr>
          <w:rFonts w:ascii="Times New Roman" w:hAnsi="Times New Roman" w:cs="Times New Roman"/>
          <w:color w:val="000000" w:themeColor="text1"/>
        </w:rPr>
      </w:pPr>
      <w:r w:rsidRPr="00A86E57">
        <w:rPr>
          <w:rFonts w:ascii="Times New Roman" w:hAnsi="Times New Roman" w:cs="Times New Roman"/>
          <w:color w:val="000000" w:themeColor="text1"/>
        </w:rPr>
        <w:t xml:space="preserve">Departemen Kesehatan, 2011. </w:t>
      </w:r>
    </w:p>
    <w:p w14:paraId="23A569A8" w14:textId="77777777" w:rsidR="002803C4" w:rsidRPr="00AB49C2" w:rsidRDefault="002803C4" w:rsidP="002803C4">
      <w:pPr>
        <w:pStyle w:val="NormalWeb"/>
        <w:numPr>
          <w:ilvl w:val="0"/>
          <w:numId w:val="2"/>
        </w:numPr>
      </w:pPr>
      <w:r w:rsidRPr="00AB49C2">
        <w:t>Echols dan Shadily, Kamus Inggris Indonesia, Gramedia, Jakarta, 2003, h. 54.</w:t>
      </w:r>
    </w:p>
    <w:p w14:paraId="1BD32A00" w14:textId="77777777" w:rsidR="002803C4" w:rsidRPr="00AB49C2" w:rsidRDefault="002803C4" w:rsidP="002803C4">
      <w:pPr>
        <w:pStyle w:val="NormalWeb"/>
        <w:numPr>
          <w:ilvl w:val="0"/>
          <w:numId w:val="2"/>
        </w:numPr>
      </w:pPr>
      <w:r w:rsidRPr="00AB49C2">
        <w:t>Anwar, Sanitasi Makanan Dan Minuman Pada Institusi Pendidikan Tenaga Sanitasi, Pusat Pendidikan Tenaga Sanitasi,Pusat pendidikan Tenaga Kesehatan Depkes RI. Jakarta, 1997</w:t>
      </w:r>
    </w:p>
    <w:p w14:paraId="0EFEFEEC" w14:textId="77777777" w:rsidR="002803C4" w:rsidRPr="00AB49C2" w:rsidRDefault="002803C4" w:rsidP="002803C4">
      <w:pPr>
        <w:pStyle w:val="NormalWeb"/>
        <w:numPr>
          <w:ilvl w:val="0"/>
          <w:numId w:val="2"/>
        </w:numPr>
      </w:pPr>
      <w:r w:rsidRPr="00AB49C2">
        <w:t xml:space="preserve">Yula, Hubungan sanitasi Rumah Tinggal Dan Hygiene Perorangan Dengan Kejadian Dermatitis Di Desa Moramo Kecamatan Moramo Kabupaten Konawe Selatan, Skripsi, Universitas Haluoleo, Kendari, 2006, h. 4. </w:t>
      </w:r>
    </w:p>
    <w:p w14:paraId="67864AB2" w14:textId="77777777" w:rsidR="002803C4" w:rsidRPr="00A86E57" w:rsidRDefault="002803C4" w:rsidP="002803C4">
      <w:pPr>
        <w:pStyle w:val="ListParagraph"/>
        <w:numPr>
          <w:ilvl w:val="0"/>
          <w:numId w:val="2"/>
        </w:numPr>
        <w:autoSpaceDE w:val="0"/>
        <w:autoSpaceDN w:val="0"/>
        <w:adjustRightInd w:val="0"/>
        <w:jc w:val="both"/>
        <w:rPr>
          <w:rFonts w:ascii="Times New Roman" w:hAnsi="Times New Roman" w:cs="Times New Roman"/>
          <w:color w:val="000000" w:themeColor="text1"/>
          <w:lang w:val="en-US"/>
        </w:rPr>
      </w:pPr>
      <w:r w:rsidRPr="00A86E57">
        <w:rPr>
          <w:rFonts w:ascii="Times New Roman" w:hAnsi="Times New Roman" w:cs="Times New Roman"/>
          <w:color w:val="000000" w:themeColor="text1"/>
          <w:lang w:val="en-US"/>
        </w:rPr>
        <w:t>Nelson. 2003. Ilmu Kesehatan Anak. Jakarta. EGC.</w:t>
      </w:r>
    </w:p>
    <w:p w14:paraId="25EC79E3" w14:textId="77777777" w:rsidR="002803C4" w:rsidRPr="00A86E57" w:rsidRDefault="002803C4" w:rsidP="002803C4">
      <w:pPr>
        <w:pStyle w:val="ListParagraph"/>
        <w:numPr>
          <w:ilvl w:val="0"/>
          <w:numId w:val="2"/>
        </w:numPr>
        <w:autoSpaceDE w:val="0"/>
        <w:autoSpaceDN w:val="0"/>
        <w:adjustRightInd w:val="0"/>
        <w:jc w:val="both"/>
        <w:rPr>
          <w:rFonts w:ascii="Times New Roman" w:hAnsi="Times New Roman" w:cs="Times New Roman"/>
          <w:color w:val="000000" w:themeColor="text1"/>
          <w:lang w:val="en-US"/>
        </w:rPr>
      </w:pPr>
      <w:r w:rsidRPr="00A86E57">
        <w:rPr>
          <w:rFonts w:ascii="Times New Roman" w:hAnsi="Times New Roman" w:cs="Times New Roman"/>
          <w:color w:val="000000" w:themeColor="text1"/>
          <w:lang w:val="en-US"/>
        </w:rPr>
        <w:t xml:space="preserve">Suhandayani I.2014. Faktor-faktor yang berhubungan dengan kejadian ISPA pada balita di Puskesmas Pati 1 kabupaten Pati tahun 2014. </w:t>
      </w:r>
    </w:p>
    <w:p w14:paraId="7C0CD087" w14:textId="77777777" w:rsidR="002803C4" w:rsidRPr="00A86E57" w:rsidRDefault="002803C4" w:rsidP="002803C4">
      <w:pPr>
        <w:pStyle w:val="ListParagraph"/>
        <w:numPr>
          <w:ilvl w:val="0"/>
          <w:numId w:val="2"/>
        </w:numPr>
        <w:autoSpaceDE w:val="0"/>
        <w:autoSpaceDN w:val="0"/>
        <w:adjustRightInd w:val="0"/>
        <w:jc w:val="both"/>
        <w:rPr>
          <w:rFonts w:ascii="Times New Roman" w:hAnsi="Times New Roman" w:cs="Times New Roman"/>
          <w:color w:val="000000" w:themeColor="text1"/>
          <w:lang w:val="en-US"/>
        </w:rPr>
      </w:pPr>
      <w:r w:rsidRPr="00A86E57">
        <w:rPr>
          <w:rFonts w:ascii="Times New Roman" w:hAnsi="Times New Roman" w:cs="Times New Roman"/>
          <w:color w:val="000000" w:themeColor="text1"/>
          <w:lang w:val="en-US"/>
        </w:rPr>
        <w:t>Dharmage, Chandrika R, Lalani F, Dulitha N. 2009. Risk Factors of Acute Lower Respiratory Tract Infeksion in Children Under Five Years of age. Southeast Asian Journal of Trop. Med Public Health. P : 107-110</w:t>
      </w:r>
    </w:p>
    <w:p w14:paraId="12A8CDCC" w14:textId="77777777" w:rsidR="002803C4" w:rsidRPr="00A86E57" w:rsidRDefault="002803C4" w:rsidP="002803C4">
      <w:pPr>
        <w:pStyle w:val="ListParagraph"/>
        <w:numPr>
          <w:ilvl w:val="0"/>
          <w:numId w:val="2"/>
        </w:numPr>
        <w:autoSpaceDE w:val="0"/>
        <w:autoSpaceDN w:val="0"/>
        <w:adjustRightInd w:val="0"/>
        <w:jc w:val="both"/>
        <w:rPr>
          <w:rFonts w:ascii="Times New Roman" w:hAnsi="Times New Roman" w:cs="Times New Roman"/>
          <w:color w:val="000000" w:themeColor="text1"/>
          <w:lang w:val="en-US"/>
        </w:rPr>
      </w:pPr>
      <w:r w:rsidRPr="00A86E57">
        <w:rPr>
          <w:rFonts w:ascii="Times New Roman" w:hAnsi="Times New Roman" w:cs="Times New Roman"/>
          <w:color w:val="000000" w:themeColor="text1"/>
          <w:lang w:val="en-US"/>
        </w:rPr>
        <w:t xml:space="preserve">Prasetyawati, Arsita. 2010. Kedokteran Keluarga dan Wawasannya. </w:t>
      </w:r>
      <w:proofErr w:type="gramStart"/>
      <w:r w:rsidRPr="00A86E57">
        <w:rPr>
          <w:rFonts w:ascii="Times New Roman" w:hAnsi="Times New Roman" w:cs="Times New Roman"/>
          <w:color w:val="000000" w:themeColor="text1"/>
          <w:lang w:val="en-US"/>
        </w:rPr>
        <w:t>Surakarta :</w:t>
      </w:r>
      <w:proofErr w:type="gramEnd"/>
      <w:r w:rsidRPr="00A86E57">
        <w:rPr>
          <w:rFonts w:ascii="Times New Roman" w:hAnsi="Times New Roman" w:cs="Times New Roman"/>
          <w:color w:val="000000" w:themeColor="text1"/>
          <w:lang w:val="en-US"/>
        </w:rPr>
        <w:t xml:space="preserve"> Universitas Negeri Surakarta.</w:t>
      </w:r>
    </w:p>
    <w:p w14:paraId="70EBBD3C" w14:textId="77777777" w:rsidR="002803C4" w:rsidRPr="00A86E57" w:rsidRDefault="002803C4" w:rsidP="002803C4">
      <w:pPr>
        <w:pStyle w:val="ListParagraph"/>
        <w:numPr>
          <w:ilvl w:val="0"/>
          <w:numId w:val="2"/>
        </w:numPr>
        <w:autoSpaceDE w:val="0"/>
        <w:autoSpaceDN w:val="0"/>
        <w:adjustRightInd w:val="0"/>
        <w:jc w:val="both"/>
        <w:rPr>
          <w:rFonts w:ascii="Times New Roman" w:hAnsi="Times New Roman" w:cs="Times New Roman"/>
          <w:color w:val="000000" w:themeColor="text1"/>
          <w:lang w:val="en-US"/>
        </w:rPr>
      </w:pPr>
      <w:r w:rsidRPr="00A86E57">
        <w:rPr>
          <w:rFonts w:ascii="Times New Roman" w:hAnsi="Times New Roman" w:cs="Times New Roman"/>
          <w:color w:val="000000" w:themeColor="text1"/>
          <w:lang w:val="en-US"/>
        </w:rPr>
        <w:t>Haris, A., Muchtar I.</w:t>
      </w:r>
      <w:proofErr w:type="gramStart"/>
      <w:r w:rsidRPr="00A86E57">
        <w:rPr>
          <w:rFonts w:ascii="Times New Roman" w:hAnsi="Times New Roman" w:cs="Times New Roman"/>
          <w:color w:val="000000" w:themeColor="text1"/>
          <w:lang w:val="en-US"/>
        </w:rPr>
        <w:t>,Rita</w:t>
      </w:r>
      <w:proofErr w:type="gramEnd"/>
      <w:r w:rsidRPr="00A86E57">
        <w:rPr>
          <w:rFonts w:ascii="Times New Roman" w:hAnsi="Times New Roman" w:cs="Times New Roman"/>
          <w:color w:val="000000" w:themeColor="text1"/>
          <w:lang w:val="en-US"/>
        </w:rPr>
        <w:t xml:space="preserve"> R., 2012. Asap Rokok Sebagai Bahan Pencemar dalam Ruangan. CDK- 189, 39, 1:17-19.</w:t>
      </w:r>
    </w:p>
    <w:p w14:paraId="1EC7947F" w14:textId="77777777" w:rsidR="002803C4" w:rsidRPr="004A4B7C" w:rsidRDefault="002803C4" w:rsidP="002803C4">
      <w:pPr>
        <w:pStyle w:val="ListParagraph"/>
        <w:numPr>
          <w:ilvl w:val="0"/>
          <w:numId w:val="2"/>
        </w:numPr>
        <w:rPr>
          <w:rFonts w:ascii="Times New Roman" w:hAnsi="Times New Roman" w:cs="Times New Roman"/>
        </w:rPr>
      </w:pPr>
      <w:r w:rsidRPr="004A4B7C">
        <w:rPr>
          <w:rFonts w:ascii="Times New Roman" w:hAnsi="Times New Roman" w:cs="Times New Roman"/>
          <w:color w:val="222222"/>
          <w:shd w:val="clear" w:color="auto" w:fill="FFFFFF"/>
        </w:rPr>
        <w:t xml:space="preserve">Suryani I, Edison E, Nazar J. Hubungan Lingkungan Fisik dan Tindakan Penduduk dengan Kejadian ISPA pada Balita di Wilayah Kerja Puskesmas Lubuk. </w:t>
      </w:r>
      <w:r w:rsidRPr="004A4B7C">
        <w:rPr>
          <w:rFonts w:ascii="Times New Roman" w:hAnsi="Times New Roman" w:cs="Times New Roman"/>
          <w:color w:val="222222"/>
          <w:shd w:val="clear" w:color="auto" w:fill="FFFFFF"/>
        </w:rPr>
        <w:lastRenderedPageBreak/>
        <w:t>Jurnal Kesehatan Andalas. 2015 Jan 1;4(1).</w:t>
      </w:r>
    </w:p>
    <w:p w14:paraId="69987C9D" w14:textId="77777777" w:rsidR="002803C4" w:rsidRPr="004A4B7C" w:rsidRDefault="002803C4" w:rsidP="002803C4">
      <w:pPr>
        <w:pStyle w:val="ListParagraph"/>
        <w:numPr>
          <w:ilvl w:val="0"/>
          <w:numId w:val="2"/>
        </w:numPr>
        <w:rPr>
          <w:rFonts w:ascii="Times New Roman" w:hAnsi="Times New Roman" w:cs="Times New Roman"/>
        </w:rPr>
      </w:pPr>
      <w:r w:rsidRPr="004A4B7C">
        <w:rPr>
          <w:rFonts w:ascii="Times New Roman" w:hAnsi="Times New Roman" w:cs="Times New Roman"/>
          <w:color w:val="222222"/>
          <w:shd w:val="clear" w:color="auto" w:fill="FFFFFF"/>
        </w:rPr>
        <w:t>Pangaribuan S. Hubungan Kondisi Lingkungan Rumah dengan Kejadian ISPA pada Balita di Puskesmas Remu Kota Sorong. Journal Global Health Science. 2017;2(1).</w:t>
      </w:r>
    </w:p>
    <w:p w14:paraId="19F180E2" w14:textId="77777777" w:rsidR="002803C4" w:rsidRPr="004A4B7C" w:rsidRDefault="002803C4" w:rsidP="002803C4">
      <w:pPr>
        <w:pStyle w:val="ListParagraph"/>
        <w:numPr>
          <w:ilvl w:val="0"/>
          <w:numId w:val="2"/>
        </w:numPr>
        <w:rPr>
          <w:rFonts w:ascii="Times New Roman" w:hAnsi="Times New Roman" w:cs="Times New Roman"/>
        </w:rPr>
      </w:pPr>
      <w:r w:rsidRPr="004A4B7C">
        <w:rPr>
          <w:rFonts w:ascii="Times New Roman" w:hAnsi="Times New Roman" w:cs="Times New Roman"/>
          <w:color w:val="222222"/>
          <w:shd w:val="clear" w:color="auto" w:fill="FFFFFF"/>
        </w:rPr>
        <w:lastRenderedPageBreak/>
        <w:t>Soesanto SS, Lubis A, Atmosukarto K. Hubungan Kondisi Perumahan dengan Penularan Penyakit ISPA dan TB Paru. Media Penelitian dan Pengembangan Kesehatan. 2000;10(2):158265.</w:t>
      </w:r>
    </w:p>
    <w:p w14:paraId="528F675A" w14:textId="77777777" w:rsidR="002803C4" w:rsidRDefault="002803C4" w:rsidP="002803C4">
      <w:pPr>
        <w:ind w:left="360"/>
        <w:jc w:val="both"/>
        <w:rPr>
          <w:rFonts w:ascii="Times New Roman" w:hAnsi="Times New Roman" w:cs="Times New Roman"/>
          <w:lang w:val="en-US"/>
        </w:rPr>
        <w:sectPr w:rsidR="002803C4" w:rsidSect="002803C4">
          <w:type w:val="continuous"/>
          <w:pgSz w:w="11900" w:h="16840"/>
          <w:pgMar w:top="1440" w:right="1440" w:bottom="1440" w:left="1440" w:header="708" w:footer="708" w:gutter="0"/>
          <w:cols w:num="2" w:space="708"/>
          <w:docGrid w:linePitch="360"/>
        </w:sectPr>
      </w:pPr>
    </w:p>
    <w:p w14:paraId="60EA1C84" w14:textId="4D83C0FC" w:rsidR="002803C4" w:rsidRPr="00F57E5A" w:rsidRDefault="002803C4" w:rsidP="002803C4">
      <w:pPr>
        <w:ind w:left="360"/>
        <w:jc w:val="both"/>
        <w:rPr>
          <w:rFonts w:ascii="Times New Roman" w:hAnsi="Times New Roman" w:cs="Times New Roman"/>
          <w:lang w:val="en-US"/>
        </w:rPr>
      </w:pPr>
    </w:p>
    <w:p w14:paraId="1054D98F" w14:textId="77777777" w:rsidR="002803C4" w:rsidRPr="00231302" w:rsidRDefault="002803C4" w:rsidP="002803C4">
      <w:pPr>
        <w:pStyle w:val="ListParagraph"/>
        <w:ind w:left="360"/>
        <w:jc w:val="both"/>
        <w:rPr>
          <w:rFonts w:ascii="Times New Roman" w:hAnsi="Times New Roman" w:cs="Times New Roman"/>
          <w:lang w:val="en-US"/>
        </w:rPr>
      </w:pPr>
    </w:p>
    <w:p w14:paraId="222B021E" w14:textId="77777777" w:rsidR="002803C4" w:rsidRPr="00231302" w:rsidRDefault="002803C4" w:rsidP="002803C4">
      <w:pPr>
        <w:pStyle w:val="ListParagraph"/>
        <w:jc w:val="both"/>
        <w:rPr>
          <w:rFonts w:ascii="Times New Roman" w:hAnsi="Times New Roman" w:cs="Times New Roman"/>
          <w:lang w:val="en-US"/>
        </w:rPr>
      </w:pPr>
    </w:p>
    <w:p w14:paraId="66FCF118" w14:textId="77777777" w:rsidR="002803C4" w:rsidRPr="00251AED" w:rsidRDefault="002803C4" w:rsidP="002803C4">
      <w:pPr>
        <w:jc w:val="center"/>
        <w:rPr>
          <w:rFonts w:ascii="Times New Roman" w:hAnsi="Times New Roman" w:cs="Times New Roman"/>
          <w:lang w:val="en-US"/>
        </w:rPr>
      </w:pPr>
    </w:p>
    <w:p w14:paraId="660F35B2" w14:textId="77777777" w:rsidR="002803C4" w:rsidRPr="00DC60CD" w:rsidRDefault="002803C4" w:rsidP="002803C4">
      <w:pPr>
        <w:jc w:val="both"/>
        <w:rPr>
          <w:rFonts w:ascii="Times New Roman" w:hAnsi="Times New Roman" w:cs="Times New Roman"/>
          <w:lang w:val="en-US"/>
        </w:rPr>
      </w:pPr>
    </w:p>
    <w:sectPr w:rsidR="002803C4" w:rsidRPr="00DC60CD" w:rsidSect="002803C4">
      <w:type w:val="continuous"/>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F14267"/>
    <w:multiLevelType w:val="hybridMultilevel"/>
    <w:tmpl w:val="50265932"/>
    <w:lvl w:ilvl="0" w:tplc="1B68CDA2">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
    <w:nsid w:val="40E85556"/>
    <w:multiLevelType w:val="hybridMultilevel"/>
    <w:tmpl w:val="A7969BC8"/>
    <w:lvl w:ilvl="0" w:tplc="FF002E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72D"/>
    <w:rsid w:val="002803C4"/>
    <w:rsid w:val="003371D8"/>
    <w:rsid w:val="00361785"/>
    <w:rsid w:val="00A02B14"/>
    <w:rsid w:val="00AE1375"/>
    <w:rsid w:val="00DC60CD"/>
    <w:rsid w:val="00ED472D"/>
    <w:rsid w:val="00F64BD2"/>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4E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472D"/>
    <w:pPr>
      <w:ind w:left="720"/>
      <w:contextualSpacing/>
    </w:pPr>
  </w:style>
  <w:style w:type="character" w:customStyle="1" w:styleId="ListParagraphChar">
    <w:name w:val="List Paragraph Char"/>
    <w:basedOn w:val="DefaultParagraphFont"/>
    <w:link w:val="ListParagraph"/>
    <w:uiPriority w:val="34"/>
    <w:rsid w:val="00ED472D"/>
  </w:style>
  <w:style w:type="table" w:customStyle="1" w:styleId="PlainTable4">
    <w:name w:val="Plain Table 4"/>
    <w:basedOn w:val="TableNormal"/>
    <w:uiPriority w:val="44"/>
    <w:rsid w:val="003371D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803C4"/>
    <w:pPr>
      <w:spacing w:before="100" w:beforeAutospacing="1" w:after="100" w:afterAutospacing="1"/>
    </w:pPr>
    <w:rPr>
      <w:rFonts w:ascii="Times New Roman" w:eastAsia="Times New Roman" w:hAnsi="Times New Roman" w:cs="Times New Roman"/>
    </w:rPr>
  </w:style>
  <w:style w:type="paragraph" w:customStyle="1" w:styleId="JUDUL">
    <w:name w:val="JUDUL"/>
    <w:basedOn w:val="ListParagraph"/>
    <w:link w:val="JUDULChar"/>
    <w:qFormat/>
    <w:rsid w:val="002803C4"/>
    <w:pPr>
      <w:spacing w:line="360" w:lineRule="auto"/>
      <w:ind w:left="360"/>
      <w:jc w:val="center"/>
    </w:pPr>
    <w:rPr>
      <w:rFonts w:ascii="Times New Roman" w:hAnsi="Times New Roman" w:cs="Times New Roman"/>
      <w:b/>
      <w:bCs/>
      <w:lang w:val="en-US"/>
    </w:rPr>
  </w:style>
  <w:style w:type="character" w:customStyle="1" w:styleId="JUDULChar">
    <w:name w:val="JUDUL Char"/>
    <w:basedOn w:val="ListParagraphChar"/>
    <w:link w:val="JUDUL"/>
    <w:rsid w:val="002803C4"/>
    <w:rPr>
      <w:rFonts w:ascii="Times New Roman" w:hAnsi="Times New Roman" w:cs="Times New Roman"/>
      <w:b/>
      <w:bCs/>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D472D"/>
    <w:pPr>
      <w:ind w:left="720"/>
      <w:contextualSpacing/>
    </w:pPr>
  </w:style>
  <w:style w:type="character" w:customStyle="1" w:styleId="ListParagraphChar">
    <w:name w:val="List Paragraph Char"/>
    <w:basedOn w:val="DefaultParagraphFont"/>
    <w:link w:val="ListParagraph"/>
    <w:uiPriority w:val="34"/>
    <w:rsid w:val="00ED472D"/>
  </w:style>
  <w:style w:type="table" w:customStyle="1" w:styleId="PlainTable4">
    <w:name w:val="Plain Table 4"/>
    <w:basedOn w:val="TableNormal"/>
    <w:uiPriority w:val="44"/>
    <w:rsid w:val="003371D8"/>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NormalWeb">
    <w:name w:val="Normal (Web)"/>
    <w:basedOn w:val="Normal"/>
    <w:uiPriority w:val="99"/>
    <w:unhideWhenUsed/>
    <w:rsid w:val="002803C4"/>
    <w:pPr>
      <w:spacing w:before="100" w:beforeAutospacing="1" w:after="100" w:afterAutospacing="1"/>
    </w:pPr>
    <w:rPr>
      <w:rFonts w:ascii="Times New Roman" w:eastAsia="Times New Roman" w:hAnsi="Times New Roman" w:cs="Times New Roman"/>
    </w:rPr>
  </w:style>
  <w:style w:type="paragraph" w:customStyle="1" w:styleId="JUDUL">
    <w:name w:val="JUDUL"/>
    <w:basedOn w:val="ListParagraph"/>
    <w:link w:val="JUDULChar"/>
    <w:qFormat/>
    <w:rsid w:val="002803C4"/>
    <w:pPr>
      <w:spacing w:line="360" w:lineRule="auto"/>
      <w:ind w:left="360"/>
      <w:jc w:val="center"/>
    </w:pPr>
    <w:rPr>
      <w:rFonts w:ascii="Times New Roman" w:hAnsi="Times New Roman" w:cs="Times New Roman"/>
      <w:b/>
      <w:bCs/>
      <w:lang w:val="en-US"/>
    </w:rPr>
  </w:style>
  <w:style w:type="character" w:customStyle="1" w:styleId="JUDULChar">
    <w:name w:val="JUDUL Char"/>
    <w:basedOn w:val="ListParagraphChar"/>
    <w:link w:val="JUDUL"/>
    <w:rsid w:val="002803C4"/>
    <w:rPr>
      <w:rFonts w:ascii="Times New Roman" w:hAnsi="Times New Roman" w:cs="Times New Roman"/>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8</Pages>
  <Words>3052</Words>
  <Characters>17399</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Ida Ayu Apsari Pradnya Niti</dc:creator>
  <cp:keywords/>
  <dc:description/>
  <cp:lastModifiedBy>Endah</cp:lastModifiedBy>
  <cp:revision>3</cp:revision>
  <dcterms:created xsi:type="dcterms:W3CDTF">2020-02-21T04:57:00Z</dcterms:created>
  <dcterms:modified xsi:type="dcterms:W3CDTF">2020-02-21T07:55:00Z</dcterms:modified>
</cp:coreProperties>
</file>